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8FCCFD" w14:textId="4ACC679F" w:rsidR="00321DDF" w:rsidRDefault="00321DDF" w:rsidP="00321DDF">
      <w:pPr>
        <w:outlineLvl w:val="0"/>
      </w:pPr>
      <w:proofErr w:type="spellStart"/>
      <w:r>
        <w:rPr>
          <w:rFonts w:ascii="Calibri" w:hAnsi="Calibri" w:cs="Calibri"/>
          <w:b/>
          <w:bCs/>
          <w:sz w:val="22"/>
          <w:szCs w:val="22"/>
        </w:rPr>
        <w:t>ubject</w:t>
      </w:r>
      <w:proofErr w:type="spellEnd"/>
      <w:r>
        <w:rPr>
          <w:rFonts w:ascii="Calibri" w:hAnsi="Calibri" w:cs="Calibri"/>
          <w:b/>
          <w:bCs/>
          <w:sz w:val="22"/>
          <w:szCs w:val="22"/>
        </w:rPr>
        <w:t>:</w:t>
      </w:r>
      <w:r>
        <w:rPr>
          <w:rFonts w:ascii="Calibri" w:hAnsi="Calibri" w:cs="Calibri"/>
          <w:sz w:val="22"/>
          <w:szCs w:val="22"/>
        </w:rPr>
        <w:t xml:space="preserve"> Inside Look: Education in the Time of COVID-19: Remote learning Part 1</w:t>
      </w:r>
    </w:p>
    <w:p w14:paraId="7AB7F9D2" w14:textId="77777777" w:rsidR="00321DDF" w:rsidRDefault="00321DDF" w:rsidP="00321DDF">
      <w:r>
        <w:t> </w:t>
      </w:r>
    </w:p>
    <w:tbl>
      <w:tblPr>
        <w:tblW w:w="5000" w:type="pct"/>
        <w:jc w:val="center"/>
        <w:tblCellMar>
          <w:left w:w="0" w:type="dxa"/>
          <w:right w:w="0" w:type="dxa"/>
        </w:tblCellMar>
        <w:tblLook w:val="04A0" w:firstRow="1" w:lastRow="0" w:firstColumn="1" w:lastColumn="0" w:noHBand="0" w:noVBand="1"/>
      </w:tblPr>
      <w:tblGrid>
        <w:gridCol w:w="9360"/>
      </w:tblGrid>
      <w:tr w:rsidR="00321DDF" w14:paraId="0BB4B471" w14:textId="77777777" w:rsidTr="00321DDF">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321DDF" w14:paraId="3297845E" w14:textId="77777777">
              <w:trPr>
                <w:jc w:val="center"/>
              </w:trPr>
              <w:tc>
                <w:tcPr>
                  <w:tcW w:w="0" w:type="auto"/>
                  <w:shd w:val="clear" w:color="auto" w:fill="FFFFFF"/>
                  <w:tcMar>
                    <w:top w:w="285" w:type="dxa"/>
                    <w:left w:w="0" w:type="dxa"/>
                    <w:bottom w:w="28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321DDF" w14:paraId="73C7BBDD"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321DDF" w14:paraId="7D905317"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321DDF" w14:paraId="6EDC8239"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21DDF" w14:paraId="17B298D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21DDF" w14:paraId="085ECC86" w14:textId="77777777">
                                            <w:tc>
                                              <w:tcPr>
                                                <w:tcW w:w="0" w:type="auto"/>
                                                <w:tcMar>
                                                  <w:top w:w="0" w:type="dxa"/>
                                                  <w:left w:w="270" w:type="dxa"/>
                                                  <w:bottom w:w="135" w:type="dxa"/>
                                                  <w:right w:w="270" w:type="dxa"/>
                                                </w:tcMar>
                                                <w:hideMark/>
                                              </w:tcPr>
                                              <w:p w14:paraId="7EF7ED7D" w14:textId="77777777" w:rsidR="00321DDF" w:rsidRDefault="00321DDF"/>
                                            </w:tc>
                                          </w:tr>
                                        </w:tbl>
                                        <w:p w14:paraId="37D8EAC0" w14:textId="77777777" w:rsidR="00321DDF" w:rsidRDefault="00321DDF">
                                          <w:pPr>
                                            <w:rPr>
                                              <w:rFonts w:eastAsia="Times New Roman"/>
                                              <w:sz w:val="20"/>
                                              <w:szCs w:val="20"/>
                                            </w:rPr>
                                          </w:pPr>
                                        </w:p>
                                      </w:tc>
                                    </w:tr>
                                  </w:tbl>
                                  <w:p w14:paraId="399D9EA9" w14:textId="77777777" w:rsidR="00321DDF" w:rsidRDefault="00321DDF">
                                    <w:pPr>
                                      <w:rPr>
                                        <w:rFonts w:eastAsia="Times New Roman"/>
                                        <w:sz w:val="20"/>
                                        <w:szCs w:val="20"/>
                                      </w:rPr>
                                    </w:pPr>
                                  </w:p>
                                </w:tc>
                              </w:tr>
                            </w:tbl>
                            <w:p w14:paraId="1C7CB3D4" w14:textId="77777777" w:rsidR="00321DDF" w:rsidRDefault="00321DDF">
                              <w:r>
                                <w:t> </w:t>
                              </w:r>
                            </w:p>
                            <w:tbl>
                              <w:tblPr>
                                <w:tblW w:w="5000" w:type="pct"/>
                                <w:tblCellMar>
                                  <w:left w:w="0" w:type="dxa"/>
                                  <w:right w:w="0" w:type="dxa"/>
                                </w:tblCellMar>
                                <w:tblLook w:val="04A0" w:firstRow="1" w:lastRow="0" w:firstColumn="1" w:lastColumn="0" w:noHBand="0" w:noVBand="1"/>
                              </w:tblPr>
                              <w:tblGrid>
                                <w:gridCol w:w="9000"/>
                              </w:tblGrid>
                              <w:tr w:rsidR="00321DDF" w14:paraId="1B1D0FBC"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730"/>
                                    </w:tblGrid>
                                    <w:tr w:rsidR="00321DDF" w14:paraId="114EBD9E" w14:textId="77777777">
                                      <w:tc>
                                        <w:tcPr>
                                          <w:tcW w:w="0" w:type="auto"/>
                                          <w:tcMar>
                                            <w:top w:w="0" w:type="dxa"/>
                                            <w:left w:w="135" w:type="dxa"/>
                                            <w:bottom w:w="0" w:type="dxa"/>
                                            <w:right w:w="135" w:type="dxa"/>
                                          </w:tcMar>
                                          <w:hideMark/>
                                        </w:tcPr>
                                        <w:p w14:paraId="770B8DE0" w14:textId="77777777" w:rsidR="00321DDF" w:rsidRDefault="00321DDF">
                                          <w:pPr>
                                            <w:jc w:val="center"/>
                                          </w:pPr>
                                          <w:r>
                                            <w:rPr>
                                              <w:noProof/>
                                            </w:rPr>
                                            <w:drawing>
                                              <wp:inline distT="0" distB="0" distL="0" distR="0" wp14:anchorId="3F4C0B03" wp14:editId="634F39A5">
                                                <wp:extent cx="3543300" cy="1797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43300" cy="1797050"/>
                                                        </a:xfrm>
                                                        <a:prstGeom prst="rect">
                                                          <a:avLst/>
                                                        </a:prstGeom>
                                                        <a:noFill/>
                                                        <a:ln>
                                                          <a:noFill/>
                                                        </a:ln>
                                                      </pic:spPr>
                                                    </pic:pic>
                                                  </a:graphicData>
                                                </a:graphic>
                                              </wp:inline>
                                            </w:drawing>
                                          </w:r>
                                        </w:p>
                                      </w:tc>
                                    </w:tr>
                                  </w:tbl>
                                  <w:p w14:paraId="14CD17F7" w14:textId="77777777" w:rsidR="00321DDF" w:rsidRDefault="00321DDF">
                                    <w:pPr>
                                      <w:rPr>
                                        <w:rFonts w:eastAsia="Times New Roman"/>
                                        <w:sz w:val="20"/>
                                        <w:szCs w:val="20"/>
                                      </w:rPr>
                                    </w:pPr>
                                  </w:p>
                                </w:tc>
                              </w:tr>
                            </w:tbl>
                            <w:p w14:paraId="44F17132" w14:textId="77777777" w:rsidR="00321DDF" w:rsidRDefault="00321DDF">
                              <w:pPr>
                                <w:rPr>
                                  <w:rFonts w:eastAsia="Times New Roman"/>
                                  <w:sz w:val="20"/>
                                  <w:szCs w:val="20"/>
                                </w:rPr>
                              </w:pPr>
                            </w:p>
                          </w:tc>
                        </w:tr>
                      </w:tbl>
                      <w:p w14:paraId="24D0A7F2" w14:textId="77777777" w:rsidR="00321DDF" w:rsidRDefault="00321DDF">
                        <w:pPr>
                          <w:jc w:val="center"/>
                          <w:rPr>
                            <w:rFonts w:eastAsia="Times New Roman"/>
                            <w:sz w:val="20"/>
                            <w:szCs w:val="20"/>
                          </w:rPr>
                        </w:pPr>
                      </w:p>
                    </w:tc>
                  </w:tr>
                </w:tbl>
                <w:p w14:paraId="507EFC07" w14:textId="77777777" w:rsidR="00321DDF" w:rsidRDefault="00321DDF">
                  <w:pPr>
                    <w:jc w:val="center"/>
                    <w:rPr>
                      <w:rFonts w:eastAsia="Times New Roman"/>
                      <w:sz w:val="20"/>
                      <w:szCs w:val="20"/>
                    </w:rPr>
                  </w:pPr>
                </w:p>
              </w:tc>
            </w:tr>
            <w:tr w:rsidR="00321DDF" w14:paraId="683719C3" w14:textId="77777777">
              <w:trPr>
                <w:jc w:val="center"/>
              </w:trPr>
              <w:tc>
                <w:tcPr>
                  <w:tcW w:w="0" w:type="auto"/>
                  <w:shd w:val="clear" w:color="auto" w:fill="FFFFFF"/>
                  <w:tcMar>
                    <w:top w:w="180" w:type="dxa"/>
                    <w:left w:w="0" w:type="dxa"/>
                    <w:bottom w:w="18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360"/>
                  </w:tblGrid>
                  <w:tr w:rsidR="00321DDF" w14:paraId="71A111A6"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360"/>
                        </w:tblGrid>
                        <w:tr w:rsidR="00321DDF" w14:paraId="2C805B86"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321DDF" w14:paraId="27ED1C06"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9354"/>
                                    </w:tblGrid>
                                    <w:tr w:rsidR="00321DDF" w14:paraId="2435B083" w14:textId="77777777">
                                      <w:trPr>
                                        <w:jc w:val="center"/>
                                      </w:trPr>
                                      <w:tc>
                                        <w:tcPr>
                                          <w:tcW w:w="0" w:type="auto"/>
                                          <w:hideMark/>
                                        </w:tcPr>
                                        <w:p w14:paraId="79BDCC3B" w14:textId="77777777" w:rsidR="00321DDF" w:rsidRDefault="00321DDF">
                                          <w:pPr>
                                            <w:rPr>
                                              <w:rFonts w:eastAsia="Times New Roman"/>
                                              <w:sz w:val="20"/>
                                              <w:szCs w:val="20"/>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54"/>
                                          </w:tblGrid>
                                          <w:tr w:rsidR="00321DDF" w14:paraId="5A5200AB" w14:textId="77777777">
                                            <w:tc>
                                              <w:tcPr>
                                                <w:tcW w:w="0" w:type="auto"/>
                                                <w:tcMar>
                                                  <w:top w:w="135" w:type="dxa"/>
                                                  <w:left w:w="270" w:type="dxa"/>
                                                  <w:bottom w:w="135" w:type="dxa"/>
                                                  <w:right w:w="270" w:type="dxa"/>
                                                </w:tcMar>
                                                <w:vAlign w:val="center"/>
                                                <w:hideMark/>
                                              </w:tcPr>
                                              <w:tbl>
                                                <w:tblPr>
                                                  <w:tblW w:w="5000" w:type="pct"/>
                                                  <w:shd w:val="clear" w:color="auto" w:fill="005695"/>
                                                  <w:tblCellMar>
                                                    <w:left w:w="0" w:type="dxa"/>
                                                    <w:right w:w="0" w:type="dxa"/>
                                                  </w:tblCellMar>
                                                  <w:tblLook w:val="04A0" w:firstRow="1" w:lastRow="0" w:firstColumn="1" w:lastColumn="0" w:noHBand="0" w:noVBand="1"/>
                                                </w:tblPr>
                                                <w:tblGrid>
                                                  <w:gridCol w:w="8814"/>
                                                </w:tblGrid>
                                                <w:tr w:rsidR="00321DDF" w14:paraId="1AD03841" w14:textId="77777777">
                                                  <w:tc>
                                                    <w:tcPr>
                                                      <w:tcW w:w="0" w:type="auto"/>
                                                      <w:shd w:val="clear" w:color="auto" w:fill="005695"/>
                                                      <w:tcMar>
                                                        <w:top w:w="270" w:type="dxa"/>
                                                        <w:left w:w="270" w:type="dxa"/>
                                                        <w:bottom w:w="270" w:type="dxa"/>
                                                        <w:right w:w="270" w:type="dxa"/>
                                                      </w:tcMar>
                                                      <w:hideMark/>
                                                    </w:tcPr>
                                                    <w:p w14:paraId="0150FB95" w14:textId="77777777" w:rsidR="00321DDF" w:rsidRDefault="00321DDF">
                                                      <w:pPr>
                                                        <w:jc w:val="center"/>
                                                      </w:pPr>
                                                      <w:r>
                                                        <w:rPr>
                                                          <w:rStyle w:val="Strong"/>
                                                          <w:rFonts w:ascii="Helvetica" w:hAnsi="Helvetica" w:cs="Helvetica"/>
                                                          <w:color w:val="FFFFFF"/>
                                                          <w:sz w:val="42"/>
                                                          <w:szCs w:val="42"/>
                                                        </w:rPr>
                                                        <w:t>Inside Look</w:t>
                                                      </w:r>
                                                      <w:r>
                                                        <w:rPr>
                                                          <w:rFonts w:ascii="Helvetica" w:hAnsi="Helvetica" w:cs="Helvetica"/>
                                                          <w:color w:val="FFFFFF"/>
                                                          <w:sz w:val="21"/>
                                                          <w:szCs w:val="21"/>
                                                        </w:rPr>
                                                        <w:br/>
                                                      </w:r>
                                                      <w:r>
                                                        <w:rPr>
                                                          <w:rFonts w:ascii="Helvetica" w:hAnsi="Helvetica" w:cs="Helvetica"/>
                                                          <w:color w:val="FFFFFF"/>
                                                          <w:sz w:val="21"/>
                                                          <w:szCs w:val="21"/>
                                                        </w:rPr>
                                                        <w:br/>
                                                        <w:t xml:space="preserve">Great Lakes Center's exclusive subscriber email featuring key points, information and social media content about reviews and research </w:t>
                                                      </w:r>
                                                    </w:p>
                                                  </w:tc>
                                                </w:tr>
                                              </w:tbl>
                                              <w:p w14:paraId="410AE723" w14:textId="77777777" w:rsidR="00321DDF" w:rsidRDefault="00321DDF">
                                                <w:pPr>
                                                  <w:rPr>
                                                    <w:rFonts w:eastAsia="Times New Roman"/>
                                                    <w:sz w:val="20"/>
                                                    <w:szCs w:val="20"/>
                                                  </w:rPr>
                                                </w:pPr>
                                              </w:p>
                                            </w:tc>
                                          </w:tr>
                                        </w:tbl>
                                        <w:p w14:paraId="16F08547" w14:textId="77777777" w:rsidR="00321DDF" w:rsidRDefault="00321DDF">
                                          <w:pPr>
                                            <w:rPr>
                                              <w:rFonts w:eastAsia="Times New Roman"/>
                                              <w:sz w:val="20"/>
                                              <w:szCs w:val="20"/>
                                            </w:rPr>
                                          </w:pPr>
                                        </w:p>
                                      </w:tc>
                                    </w:tr>
                                  </w:tbl>
                                  <w:p w14:paraId="3AC16283" w14:textId="77777777" w:rsidR="00321DDF" w:rsidRDefault="00321DDF">
                                    <w:pPr>
                                      <w:jc w:val="center"/>
                                      <w:rPr>
                                        <w:rFonts w:eastAsia="Times New Roman"/>
                                        <w:sz w:val="20"/>
                                        <w:szCs w:val="20"/>
                                      </w:rPr>
                                    </w:pPr>
                                  </w:p>
                                </w:tc>
                              </w:tr>
                              <w:tr w:rsidR="00321DDF" w14:paraId="5180939B"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321DDF" w14:paraId="4A722897" w14:textId="77777777">
                                      <w:tc>
                                        <w:tcPr>
                                          <w:tcW w:w="0" w:type="auto"/>
                                          <w:tcMar>
                                            <w:top w:w="0" w:type="dxa"/>
                                            <w:left w:w="135" w:type="dxa"/>
                                            <w:bottom w:w="0" w:type="dxa"/>
                                            <w:right w:w="135" w:type="dxa"/>
                                          </w:tcMar>
                                          <w:hideMark/>
                                        </w:tcPr>
                                        <w:p w14:paraId="4312FC9F" w14:textId="1EB012AF" w:rsidR="00321DDF" w:rsidRDefault="00321DDF">
                                          <w:pPr>
                                            <w:jc w:val="center"/>
                                          </w:pPr>
                                          <w:r>
                                            <w:t> </w:t>
                                          </w:r>
                                          <w:r>
                                            <w:rPr>
                                              <w:noProof/>
                                            </w:rPr>
                                            <w:drawing>
                                              <wp:inline distT="0" distB="0" distL="0" distR="0" wp14:anchorId="71635AB0" wp14:editId="0B9AF36C">
                                                <wp:extent cx="4991100" cy="33274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1100" cy="3327400"/>
                                                        </a:xfrm>
                                                        <a:prstGeom prst="rect">
                                                          <a:avLst/>
                                                        </a:prstGeom>
                                                        <a:noFill/>
                                                        <a:ln>
                                                          <a:noFill/>
                                                        </a:ln>
                                                      </pic:spPr>
                                                    </pic:pic>
                                                  </a:graphicData>
                                                </a:graphic>
                                              </wp:inline>
                                            </w:drawing>
                                          </w:r>
                                        </w:p>
                                      </w:tc>
                                    </w:tr>
                                  </w:tbl>
                                  <w:p w14:paraId="188C17FA" w14:textId="77777777" w:rsidR="00321DDF" w:rsidRDefault="00321DDF">
                                    <w:pPr>
                                      <w:rPr>
                                        <w:rFonts w:eastAsia="Times New Roman"/>
                                        <w:sz w:val="20"/>
                                        <w:szCs w:val="20"/>
                                      </w:rPr>
                                    </w:pPr>
                                  </w:p>
                                </w:tc>
                              </w:tr>
                            </w:tbl>
                            <w:p w14:paraId="4CAB8D94" w14:textId="77777777" w:rsidR="00321DDF" w:rsidRDefault="00321DDF">
                              <w:r>
                                <w:lastRenderedPageBreak/>
                                <w:t> </w:t>
                              </w:r>
                            </w:p>
                            <w:tbl>
                              <w:tblPr>
                                <w:tblW w:w="5000" w:type="pct"/>
                                <w:tblCellMar>
                                  <w:left w:w="0" w:type="dxa"/>
                                  <w:right w:w="0" w:type="dxa"/>
                                </w:tblCellMar>
                                <w:tblLook w:val="04A0" w:firstRow="1" w:lastRow="0" w:firstColumn="1" w:lastColumn="0" w:noHBand="0" w:noVBand="1"/>
                              </w:tblPr>
                              <w:tblGrid>
                                <w:gridCol w:w="9360"/>
                              </w:tblGrid>
                              <w:tr w:rsidR="00321DDF" w14:paraId="7C654355"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3"/>
                                      <w:gridCol w:w="9347"/>
                                    </w:tblGrid>
                                    <w:tr w:rsidR="00321DDF" w14:paraId="5FB303F9" w14:textId="77777777">
                                      <w:trPr>
                                        <w:jc w:val="center"/>
                                      </w:trPr>
                                      <w:tc>
                                        <w:tcPr>
                                          <w:tcW w:w="0" w:type="auto"/>
                                          <w:hideMark/>
                                        </w:tcPr>
                                        <w:p w14:paraId="6C6352A9" w14:textId="77777777" w:rsidR="00321DDF" w:rsidRDefault="00321DDF"/>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47"/>
                                          </w:tblGrid>
                                          <w:tr w:rsidR="00321DDF" w14:paraId="20EB9410" w14:textId="77777777">
                                            <w:tc>
                                              <w:tcPr>
                                                <w:tcW w:w="0" w:type="auto"/>
                                                <w:tcMar>
                                                  <w:top w:w="135" w:type="dxa"/>
                                                  <w:left w:w="270" w:type="dxa"/>
                                                  <w:bottom w:w="135" w:type="dxa"/>
                                                  <w:right w:w="270" w:type="dxa"/>
                                                </w:tcMar>
                                                <w:vAlign w:val="center"/>
                                                <w:hideMark/>
                                              </w:tcPr>
                                              <w:tbl>
                                                <w:tblPr>
                                                  <w:tblW w:w="5000" w:type="pct"/>
                                                  <w:shd w:val="clear" w:color="auto" w:fill="BFCBE3"/>
                                                  <w:tblCellMar>
                                                    <w:left w:w="0" w:type="dxa"/>
                                                    <w:right w:w="0" w:type="dxa"/>
                                                  </w:tblCellMar>
                                                  <w:tblLook w:val="04A0" w:firstRow="1" w:lastRow="0" w:firstColumn="1" w:lastColumn="0" w:noHBand="0" w:noVBand="1"/>
                                                </w:tblPr>
                                                <w:tblGrid>
                                                  <w:gridCol w:w="8807"/>
                                                </w:tblGrid>
                                                <w:tr w:rsidR="00321DDF" w14:paraId="4163654C" w14:textId="77777777">
                                                  <w:tc>
                                                    <w:tcPr>
                                                      <w:tcW w:w="0" w:type="auto"/>
                                                      <w:shd w:val="clear" w:color="auto" w:fill="BFCBE3"/>
                                                      <w:tcMar>
                                                        <w:top w:w="270" w:type="dxa"/>
                                                        <w:left w:w="270" w:type="dxa"/>
                                                        <w:bottom w:w="270" w:type="dxa"/>
                                                        <w:right w:w="270" w:type="dxa"/>
                                                      </w:tcMar>
                                                      <w:hideMark/>
                                                    </w:tcPr>
                                                    <w:p w14:paraId="39670CD0" w14:textId="77777777" w:rsidR="00321DDF" w:rsidRDefault="00321DDF">
                                                      <w:pPr>
                                                        <w:spacing w:line="360" w:lineRule="auto"/>
                                                      </w:pPr>
                                                      <w:r>
                                                        <w:rPr>
                                                          <w:rFonts w:ascii="Helvetica" w:hAnsi="Helvetica" w:cs="Helvetica"/>
                                                          <w:color w:val="FFFFFF"/>
                                                          <w:sz w:val="21"/>
                                                          <w:szCs w:val="21"/>
                                                        </w:rPr>
                                                        <w:t>May 5, 2020</w:t>
                                                      </w:r>
                                                      <w:hyperlink r:id="rId10" w:tgtFrame="_blank" w:history="1">
                                                        <w:r>
                                                          <w:rPr>
                                                            <w:rStyle w:val="Hyperlink"/>
                                                            <w:b/>
                                                            <w:bCs/>
                                                            <w:sz w:val="21"/>
                                                            <w:szCs w:val="21"/>
                                                          </w:rPr>
                                                          <w:t>READ IN BROWSER</w:t>
                                                        </w:r>
                                                      </w:hyperlink>
                                                    </w:p>
                                                  </w:tc>
                                                </w:tr>
                                              </w:tbl>
                                              <w:p w14:paraId="1D31F75E" w14:textId="77777777" w:rsidR="00321DDF" w:rsidRDefault="00321DDF">
                                                <w:pPr>
                                                  <w:rPr>
                                                    <w:rFonts w:eastAsia="Times New Roman"/>
                                                    <w:sz w:val="20"/>
                                                    <w:szCs w:val="20"/>
                                                  </w:rPr>
                                                </w:pPr>
                                              </w:p>
                                            </w:tc>
                                          </w:tr>
                                        </w:tbl>
                                        <w:p w14:paraId="089BE529" w14:textId="77777777" w:rsidR="00321DDF" w:rsidRDefault="00321DDF">
                                          <w:pPr>
                                            <w:rPr>
                                              <w:rFonts w:eastAsia="Times New Roman"/>
                                              <w:sz w:val="20"/>
                                              <w:szCs w:val="20"/>
                                            </w:rPr>
                                          </w:pPr>
                                        </w:p>
                                      </w:tc>
                                    </w:tr>
                                  </w:tbl>
                                  <w:p w14:paraId="71AC5C7E" w14:textId="77777777" w:rsidR="00321DDF" w:rsidRDefault="00321DDF">
                                    <w:pPr>
                                      <w:jc w:val="center"/>
                                      <w:rPr>
                                        <w:rFonts w:eastAsia="Times New Roman"/>
                                        <w:sz w:val="20"/>
                                        <w:szCs w:val="20"/>
                                      </w:rPr>
                                    </w:pPr>
                                  </w:p>
                                </w:tc>
                              </w:tr>
                            </w:tbl>
                            <w:p w14:paraId="53D513EE" w14:textId="77777777" w:rsidR="00321DDF" w:rsidRDefault="00321DDF">
                              <w:r>
                                <w:t> </w:t>
                              </w:r>
                            </w:p>
                            <w:tbl>
                              <w:tblPr>
                                <w:tblW w:w="5000" w:type="pct"/>
                                <w:tblCellMar>
                                  <w:left w:w="0" w:type="dxa"/>
                                  <w:right w:w="0" w:type="dxa"/>
                                </w:tblCellMar>
                                <w:tblLook w:val="04A0" w:firstRow="1" w:lastRow="0" w:firstColumn="1" w:lastColumn="0" w:noHBand="0" w:noVBand="1"/>
                              </w:tblPr>
                              <w:tblGrid>
                                <w:gridCol w:w="9360"/>
                              </w:tblGrid>
                              <w:tr w:rsidR="00321DDF" w14:paraId="2E21FC8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321DDF" w14:paraId="657957A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21DDF" w14:paraId="6203D17E" w14:textId="77777777">
                                            <w:tc>
                                              <w:tcPr>
                                                <w:tcW w:w="0" w:type="auto"/>
                                                <w:tcMar>
                                                  <w:top w:w="0" w:type="dxa"/>
                                                  <w:left w:w="270" w:type="dxa"/>
                                                  <w:bottom w:w="135" w:type="dxa"/>
                                                  <w:right w:w="270" w:type="dxa"/>
                                                </w:tcMar>
                                                <w:hideMark/>
                                              </w:tcPr>
                                              <w:p w14:paraId="306A7BA3" w14:textId="77777777" w:rsidR="00321DDF" w:rsidRDefault="00321DDF">
                                                <w:pPr>
                                                  <w:spacing w:before="150" w:after="150" w:line="360" w:lineRule="auto"/>
                                                </w:pPr>
                                                <w:r>
                                                  <w:rPr>
                                                    <w:rFonts w:ascii="Open Sans" w:hAnsi="Open Sans"/>
                                                    <w:color w:val="333333"/>
                                                    <w:sz w:val="21"/>
                                                    <w:szCs w:val="21"/>
                                                  </w:rPr>
                                                  <w:t>Hello, Great Lakes Center subscriber:</w:t>
                                                </w:r>
                                                <w:r>
                                                  <w:rPr>
                                                    <w:rFonts w:ascii="Open Sans" w:hAnsi="Open Sans"/>
                                                    <w:color w:val="333333"/>
                                                    <w:sz w:val="21"/>
                                                    <w:szCs w:val="21"/>
                                                  </w:rPr>
                                                  <w:br/>
                                                </w:r>
                                                <w:r>
                                                  <w:rPr>
                                                    <w:rFonts w:ascii="Open Sans" w:hAnsi="Open Sans"/>
                                                    <w:color w:val="333333"/>
                                                    <w:sz w:val="21"/>
                                                    <w:szCs w:val="21"/>
                                                  </w:rPr>
                                                  <w:br/>
                                                  <w:t>Due to the COVID-19 pandemic, over 85% of American students are already not on track to complete the school year in their traditional setting. To assure learning continues, American educators are scrambling to create as many meaningful remote learning opportunities as possible.  </w:t>
                                                </w:r>
                                                <w:r>
                                                  <w:rPr>
                                                    <w:rFonts w:ascii="Open Sans" w:hAnsi="Open Sans"/>
                                                    <w:color w:val="333333"/>
                                                    <w:sz w:val="21"/>
                                                    <w:szCs w:val="21"/>
                                                  </w:rPr>
                                                  <w:br/>
                                                </w:r>
                                                <w:r>
                                                  <w:rPr>
                                                    <w:rFonts w:ascii="Open Sans" w:hAnsi="Open Sans"/>
                                                    <w:color w:val="333333"/>
                                                    <w:sz w:val="21"/>
                                                    <w:szCs w:val="21"/>
                                                  </w:rPr>
                                                  <w:br/>
                                                  <w:t>In this issue, we address the current reality and future of remote learning.</w:t>
                                                </w:r>
                                              </w:p>
                                              <w:p w14:paraId="0015DE75" w14:textId="77777777" w:rsidR="00321DDF" w:rsidRDefault="00321DDF">
                                                <w:pPr>
                                                  <w:spacing w:line="360" w:lineRule="auto"/>
                                                </w:pPr>
                                                <w:r>
                                                  <w:rPr>
                                                    <w:rStyle w:val="Strong"/>
                                                    <w:rFonts w:ascii="Open Sans" w:hAnsi="Open Sans"/>
                                                    <w:color w:val="333333"/>
                                                    <w:sz w:val="21"/>
                                                    <w:szCs w:val="21"/>
                                                  </w:rPr>
                                                  <w:t xml:space="preserve">Dr. Gretchen </w:t>
                                                </w:r>
                                                <w:proofErr w:type="spellStart"/>
                                                <w:r>
                                                  <w:rPr>
                                                    <w:rStyle w:val="Strong"/>
                                                    <w:rFonts w:ascii="Open Sans" w:hAnsi="Open Sans"/>
                                                    <w:color w:val="333333"/>
                                                    <w:sz w:val="21"/>
                                                    <w:szCs w:val="21"/>
                                                  </w:rPr>
                                                  <w:t>Dziadosz</w:t>
                                                </w:r>
                                                <w:proofErr w:type="spellEnd"/>
                                                <w:r>
                                                  <w:rPr>
                                                    <w:rFonts w:ascii="Open Sans" w:hAnsi="Open Sans"/>
                                                    <w:color w:val="333333"/>
                                                    <w:sz w:val="21"/>
                                                    <w:szCs w:val="21"/>
                                                  </w:rPr>
                                                  <w:br/>
                                                  <w:t>Executive Director</w:t>
                                                </w:r>
                                                <w:r>
                                                  <w:rPr>
                                                    <w:rFonts w:ascii="Open Sans" w:hAnsi="Open Sans"/>
                                                    <w:color w:val="333333"/>
                                                    <w:sz w:val="21"/>
                                                    <w:szCs w:val="21"/>
                                                  </w:rPr>
                                                  <w:br/>
                                                  <w:t xml:space="preserve">Great Lakes Center for Education Research and Practice </w:t>
                                                </w:r>
                                              </w:p>
                                            </w:tc>
                                          </w:tr>
                                        </w:tbl>
                                        <w:p w14:paraId="4788C84F" w14:textId="77777777" w:rsidR="00321DDF" w:rsidRDefault="00321DDF">
                                          <w:pPr>
                                            <w:rPr>
                                              <w:rFonts w:eastAsia="Times New Roman"/>
                                              <w:sz w:val="20"/>
                                              <w:szCs w:val="20"/>
                                            </w:rPr>
                                          </w:pPr>
                                        </w:p>
                                      </w:tc>
                                    </w:tr>
                                  </w:tbl>
                                  <w:p w14:paraId="7B23F95A" w14:textId="77777777" w:rsidR="00321DDF" w:rsidRDefault="00321DDF">
                                    <w:pPr>
                                      <w:rPr>
                                        <w:rFonts w:eastAsia="Times New Roman"/>
                                        <w:sz w:val="20"/>
                                        <w:szCs w:val="20"/>
                                      </w:rPr>
                                    </w:pPr>
                                  </w:p>
                                </w:tc>
                              </w:tr>
                            </w:tbl>
                            <w:p w14:paraId="68E203EF" w14:textId="77777777" w:rsidR="00321DDF" w:rsidRDefault="00321DDF">
                              <w:r>
                                <w:t> </w:t>
                              </w:r>
                            </w:p>
                            <w:tbl>
                              <w:tblPr>
                                <w:tblW w:w="5000" w:type="pct"/>
                                <w:tblCellMar>
                                  <w:left w:w="0" w:type="dxa"/>
                                  <w:right w:w="0" w:type="dxa"/>
                                </w:tblCellMar>
                                <w:tblLook w:val="04A0" w:firstRow="1" w:lastRow="0" w:firstColumn="1" w:lastColumn="0" w:noHBand="0" w:noVBand="1"/>
                              </w:tblPr>
                              <w:tblGrid>
                                <w:gridCol w:w="9360"/>
                              </w:tblGrid>
                              <w:tr w:rsidR="00321DDF" w14:paraId="0325AA8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321DDF" w14:paraId="001BC30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21DDF" w14:paraId="2CFF8BC7" w14:textId="77777777">
                                            <w:tc>
                                              <w:tcPr>
                                                <w:tcW w:w="0" w:type="auto"/>
                                                <w:tcMar>
                                                  <w:top w:w="0" w:type="dxa"/>
                                                  <w:left w:w="270" w:type="dxa"/>
                                                  <w:bottom w:w="135" w:type="dxa"/>
                                                  <w:right w:w="270" w:type="dxa"/>
                                                </w:tcMar>
                                                <w:hideMark/>
                                              </w:tcPr>
                                              <w:p w14:paraId="41BDE4CE" w14:textId="77777777" w:rsidR="00321DDF" w:rsidRDefault="00321DDF"/>
                                            </w:tc>
                                          </w:tr>
                                        </w:tbl>
                                        <w:p w14:paraId="62A21C12" w14:textId="77777777" w:rsidR="00321DDF" w:rsidRDefault="00321DDF">
                                          <w:pPr>
                                            <w:rPr>
                                              <w:rFonts w:eastAsia="Times New Roman"/>
                                              <w:sz w:val="20"/>
                                              <w:szCs w:val="20"/>
                                            </w:rPr>
                                          </w:pPr>
                                        </w:p>
                                      </w:tc>
                                    </w:tr>
                                  </w:tbl>
                                  <w:p w14:paraId="4415608C" w14:textId="77777777" w:rsidR="00321DDF" w:rsidRDefault="00321DDF">
                                    <w:pPr>
                                      <w:rPr>
                                        <w:rFonts w:eastAsia="Times New Roman"/>
                                        <w:sz w:val="20"/>
                                        <w:szCs w:val="20"/>
                                      </w:rPr>
                                    </w:pPr>
                                  </w:p>
                                </w:tc>
                              </w:tr>
                            </w:tbl>
                            <w:p w14:paraId="570B28AC" w14:textId="77777777" w:rsidR="00321DDF" w:rsidRDefault="00321DDF">
                              <w:r>
                                <w:t> </w:t>
                              </w:r>
                            </w:p>
                            <w:tbl>
                              <w:tblPr>
                                <w:tblW w:w="5000" w:type="pct"/>
                                <w:tblCellMar>
                                  <w:left w:w="0" w:type="dxa"/>
                                  <w:right w:w="0" w:type="dxa"/>
                                </w:tblCellMar>
                                <w:tblLook w:val="04A0" w:firstRow="1" w:lastRow="0" w:firstColumn="1" w:lastColumn="0" w:noHBand="0" w:noVBand="1"/>
                              </w:tblPr>
                              <w:tblGrid>
                                <w:gridCol w:w="9360"/>
                              </w:tblGrid>
                              <w:tr w:rsidR="00321DDF" w14:paraId="2569C37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321DDF" w14:paraId="7D60AAB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21DDF" w14:paraId="22E38188" w14:textId="77777777">
                                            <w:tc>
                                              <w:tcPr>
                                                <w:tcW w:w="0" w:type="auto"/>
                                                <w:tcMar>
                                                  <w:top w:w="0" w:type="dxa"/>
                                                  <w:left w:w="270" w:type="dxa"/>
                                                  <w:bottom w:w="135" w:type="dxa"/>
                                                  <w:right w:w="270" w:type="dxa"/>
                                                </w:tcMar>
                                                <w:hideMark/>
                                              </w:tcPr>
                                              <w:p w14:paraId="62243A75" w14:textId="77777777" w:rsidR="00321DDF" w:rsidRDefault="00321DDF">
                                                <w:pPr>
                                                  <w:pStyle w:val="Heading2"/>
                                                  <w:rPr>
                                                    <w:rFonts w:eastAsia="Times New Roman"/>
                                                  </w:rPr>
                                                </w:pPr>
                                                <w:r>
                                                  <w:rPr>
                                                    <w:rFonts w:eastAsia="Times New Roman"/>
                                                  </w:rPr>
                                                  <w:t>THE ISSUE</w:t>
                                                </w:r>
                                              </w:p>
                                            </w:tc>
                                          </w:tr>
                                        </w:tbl>
                                        <w:p w14:paraId="0CED0EE2" w14:textId="77777777" w:rsidR="00321DDF" w:rsidRDefault="00321DDF">
                                          <w:pPr>
                                            <w:rPr>
                                              <w:rFonts w:eastAsia="Times New Roman"/>
                                              <w:sz w:val="20"/>
                                              <w:szCs w:val="20"/>
                                            </w:rPr>
                                          </w:pPr>
                                        </w:p>
                                      </w:tc>
                                    </w:tr>
                                  </w:tbl>
                                  <w:p w14:paraId="00826503" w14:textId="77777777" w:rsidR="00321DDF" w:rsidRDefault="00321DDF">
                                    <w:pPr>
                                      <w:rPr>
                                        <w:rFonts w:eastAsia="Times New Roman"/>
                                        <w:sz w:val="20"/>
                                        <w:szCs w:val="20"/>
                                      </w:rPr>
                                    </w:pPr>
                                  </w:p>
                                </w:tc>
                              </w:tr>
                            </w:tbl>
                            <w:p w14:paraId="657D4A02" w14:textId="77777777" w:rsidR="00321DDF" w:rsidRDefault="00321DDF">
                              <w:r>
                                <w:t> </w:t>
                              </w:r>
                            </w:p>
                            <w:tbl>
                              <w:tblPr>
                                <w:tblW w:w="5000" w:type="pct"/>
                                <w:tblCellMar>
                                  <w:left w:w="0" w:type="dxa"/>
                                  <w:right w:w="0" w:type="dxa"/>
                                </w:tblCellMar>
                                <w:tblLook w:val="04A0" w:firstRow="1" w:lastRow="0" w:firstColumn="1" w:lastColumn="0" w:noHBand="0" w:noVBand="1"/>
                              </w:tblPr>
                              <w:tblGrid>
                                <w:gridCol w:w="9360"/>
                              </w:tblGrid>
                              <w:tr w:rsidR="00321DDF" w14:paraId="368C4363" w14:textId="77777777">
                                <w:tc>
                                  <w:tcPr>
                                    <w:tcW w:w="0" w:type="auto"/>
                                    <w:tcMar>
                                      <w:top w:w="0" w:type="dxa"/>
                                      <w:left w:w="270" w:type="dxa"/>
                                      <w:bottom w:w="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321DDF" w14:paraId="47FFFF47" w14:textId="77777777">
                                      <w:tc>
                                        <w:tcPr>
                                          <w:tcW w:w="0" w:type="auto"/>
                                          <w:tcBorders>
                                            <w:top w:val="single" w:sz="12" w:space="0" w:color="BFCBE3"/>
                                            <w:left w:val="nil"/>
                                            <w:bottom w:val="nil"/>
                                            <w:right w:val="nil"/>
                                          </w:tcBorders>
                                          <w:vAlign w:val="center"/>
                                          <w:hideMark/>
                                        </w:tcPr>
                                        <w:p w14:paraId="128D0B87" w14:textId="77777777" w:rsidR="00321DDF" w:rsidRDefault="00321DDF"/>
                                      </w:tc>
                                    </w:tr>
                                  </w:tbl>
                                  <w:p w14:paraId="42F11A57" w14:textId="77777777" w:rsidR="00321DDF" w:rsidRDefault="00321DDF">
                                    <w:pPr>
                                      <w:rPr>
                                        <w:rFonts w:eastAsia="Times New Roman"/>
                                        <w:sz w:val="20"/>
                                        <w:szCs w:val="20"/>
                                      </w:rPr>
                                    </w:pPr>
                                  </w:p>
                                </w:tc>
                              </w:tr>
                            </w:tbl>
                            <w:p w14:paraId="3E020741" w14:textId="77777777" w:rsidR="00321DDF" w:rsidRDefault="00321DDF">
                              <w:r>
                                <w:t> </w:t>
                              </w:r>
                            </w:p>
                            <w:tbl>
                              <w:tblPr>
                                <w:tblW w:w="5000" w:type="pct"/>
                                <w:tblCellMar>
                                  <w:left w:w="0" w:type="dxa"/>
                                  <w:right w:w="0" w:type="dxa"/>
                                </w:tblCellMar>
                                <w:tblLook w:val="04A0" w:firstRow="1" w:lastRow="0" w:firstColumn="1" w:lastColumn="0" w:noHBand="0" w:noVBand="1"/>
                              </w:tblPr>
                              <w:tblGrid>
                                <w:gridCol w:w="9360"/>
                              </w:tblGrid>
                              <w:tr w:rsidR="00321DDF" w14:paraId="53D9222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321DDF" w14:paraId="7661A33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21DDF" w14:paraId="4940AAF6" w14:textId="77777777">
                                            <w:tc>
                                              <w:tcPr>
                                                <w:tcW w:w="0" w:type="auto"/>
                                                <w:tcMar>
                                                  <w:top w:w="0" w:type="dxa"/>
                                                  <w:left w:w="270" w:type="dxa"/>
                                                  <w:bottom w:w="135" w:type="dxa"/>
                                                  <w:right w:w="270" w:type="dxa"/>
                                                </w:tcMar>
                                                <w:hideMark/>
                                              </w:tcPr>
                                              <w:p w14:paraId="6EDD1DBB" w14:textId="77777777" w:rsidR="00321DDF" w:rsidRDefault="00321DDF">
                                                <w:pPr>
                                                  <w:pStyle w:val="Heading2"/>
                                                  <w:jc w:val="center"/>
                                                  <w:rPr>
                                                    <w:rFonts w:eastAsia="Times New Roman"/>
                                                  </w:rPr>
                                                </w:pPr>
                                                <w:r>
                                                  <w:rPr>
                                                    <w:rFonts w:eastAsia="Times New Roman"/>
                                                  </w:rPr>
                                                  <w:t> </w:t>
                                                </w:r>
                                              </w:p>
                                              <w:p w14:paraId="33CA75F6" w14:textId="77777777" w:rsidR="00321DDF" w:rsidRDefault="00321DDF">
                                                <w:pPr>
                                                  <w:pStyle w:val="Heading3"/>
                                                  <w:rPr>
                                                    <w:rFonts w:eastAsia="Times New Roman"/>
                                                  </w:rPr>
                                                </w:pPr>
                                                <w:r>
                                                  <w:rPr>
                                                    <w:rStyle w:val="mc-toc-title"/>
                                                    <w:rFonts w:eastAsia="Times New Roman"/>
                                                  </w:rPr>
                                                  <w:t>Rapid national deployment of remote learning solutions raises questions about the future of online learning.</w:t>
                                                </w:r>
                                              </w:p>
                                              <w:p w14:paraId="791C2EE9" w14:textId="77777777" w:rsidR="00321DDF" w:rsidRDefault="00321DDF">
                                                <w:pPr>
                                                  <w:spacing w:line="360" w:lineRule="auto"/>
                                                </w:pPr>
                                                <w:r>
                                                  <w:rPr>
                                                    <w:rFonts w:ascii="Arial" w:hAnsi="Arial" w:cs="Arial"/>
                                                    <w:color w:val="333333"/>
                                                    <w:sz w:val="21"/>
                                                    <w:szCs w:val="21"/>
                                                  </w:rPr>
                                                  <w:br/>
                                                  <w:t xml:space="preserve">  </w:t>
                                                </w:r>
                                              </w:p>
                                            </w:tc>
                                          </w:tr>
                                        </w:tbl>
                                        <w:p w14:paraId="50EB8532" w14:textId="77777777" w:rsidR="00321DDF" w:rsidRDefault="00321DDF">
                                          <w:pPr>
                                            <w:rPr>
                                              <w:rFonts w:eastAsia="Times New Roman"/>
                                              <w:sz w:val="20"/>
                                              <w:szCs w:val="20"/>
                                            </w:rPr>
                                          </w:pPr>
                                        </w:p>
                                      </w:tc>
                                    </w:tr>
                                  </w:tbl>
                                  <w:p w14:paraId="1AC006FF" w14:textId="77777777" w:rsidR="00321DDF" w:rsidRDefault="00321DDF">
                                    <w:pPr>
                                      <w:rPr>
                                        <w:rFonts w:eastAsia="Times New Roman"/>
                                        <w:sz w:val="20"/>
                                        <w:szCs w:val="20"/>
                                      </w:rPr>
                                    </w:pPr>
                                  </w:p>
                                </w:tc>
                              </w:tr>
                            </w:tbl>
                            <w:p w14:paraId="4C0010E0" w14:textId="77777777" w:rsidR="00321DDF" w:rsidRDefault="00321DDF">
                              <w:r>
                                <w:t> </w:t>
                              </w:r>
                            </w:p>
                            <w:tbl>
                              <w:tblPr>
                                <w:tblW w:w="5000" w:type="pct"/>
                                <w:tblCellMar>
                                  <w:left w:w="0" w:type="dxa"/>
                                  <w:right w:w="0" w:type="dxa"/>
                                </w:tblCellMar>
                                <w:tblLook w:val="04A0" w:firstRow="1" w:lastRow="0" w:firstColumn="1" w:lastColumn="0" w:noHBand="0" w:noVBand="1"/>
                              </w:tblPr>
                              <w:tblGrid>
                                <w:gridCol w:w="9360"/>
                              </w:tblGrid>
                              <w:tr w:rsidR="00321DDF" w14:paraId="36E49E7B"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321DDF" w14:paraId="1149995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21DDF" w14:paraId="0A1A5757" w14:textId="77777777">
                                            <w:tc>
                                              <w:tcPr>
                                                <w:tcW w:w="0" w:type="auto"/>
                                                <w:tcMar>
                                                  <w:top w:w="0" w:type="dxa"/>
                                                  <w:left w:w="270" w:type="dxa"/>
                                                  <w:bottom w:w="135" w:type="dxa"/>
                                                  <w:right w:w="270" w:type="dxa"/>
                                                </w:tcMar>
                                                <w:hideMark/>
                                              </w:tcPr>
                                              <w:p w14:paraId="399451FE" w14:textId="77777777" w:rsidR="00321DDF" w:rsidRDefault="00321DDF"/>
                                            </w:tc>
                                          </w:tr>
                                        </w:tbl>
                                        <w:p w14:paraId="2F9564D2" w14:textId="77777777" w:rsidR="00321DDF" w:rsidRDefault="00321DDF">
                                          <w:pPr>
                                            <w:rPr>
                                              <w:rFonts w:eastAsia="Times New Roman"/>
                                              <w:sz w:val="20"/>
                                              <w:szCs w:val="20"/>
                                            </w:rPr>
                                          </w:pPr>
                                        </w:p>
                                      </w:tc>
                                    </w:tr>
                                  </w:tbl>
                                  <w:p w14:paraId="4F8B87C6" w14:textId="77777777" w:rsidR="00321DDF" w:rsidRDefault="00321DDF">
                                    <w:pPr>
                                      <w:rPr>
                                        <w:rFonts w:eastAsia="Times New Roman"/>
                                        <w:sz w:val="20"/>
                                        <w:szCs w:val="20"/>
                                      </w:rPr>
                                    </w:pPr>
                                  </w:p>
                                </w:tc>
                              </w:tr>
                            </w:tbl>
                            <w:p w14:paraId="7BA0AF91" w14:textId="77777777" w:rsidR="00321DDF" w:rsidRDefault="00321DDF">
                              <w:r>
                                <w:t> </w:t>
                              </w:r>
                            </w:p>
                            <w:tbl>
                              <w:tblPr>
                                <w:tblW w:w="5000" w:type="pct"/>
                                <w:tblCellMar>
                                  <w:left w:w="0" w:type="dxa"/>
                                  <w:right w:w="0" w:type="dxa"/>
                                </w:tblCellMar>
                                <w:tblLook w:val="04A0" w:firstRow="1" w:lastRow="0" w:firstColumn="1" w:lastColumn="0" w:noHBand="0" w:noVBand="1"/>
                              </w:tblPr>
                              <w:tblGrid>
                                <w:gridCol w:w="9360"/>
                              </w:tblGrid>
                              <w:tr w:rsidR="00321DDF" w14:paraId="7B11757E"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321DDF" w14:paraId="35467B4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21DDF" w14:paraId="63AA4C8D" w14:textId="77777777">
                                            <w:tc>
                                              <w:tcPr>
                                                <w:tcW w:w="0" w:type="auto"/>
                                                <w:tcMar>
                                                  <w:top w:w="0" w:type="dxa"/>
                                                  <w:left w:w="270" w:type="dxa"/>
                                                  <w:bottom w:w="135" w:type="dxa"/>
                                                  <w:right w:w="270" w:type="dxa"/>
                                                </w:tcMar>
                                                <w:hideMark/>
                                              </w:tcPr>
                                              <w:p w14:paraId="5E7C5A8A" w14:textId="77777777" w:rsidR="00321DDF" w:rsidRDefault="00321DDF"/>
                                            </w:tc>
                                          </w:tr>
                                        </w:tbl>
                                        <w:p w14:paraId="1747B70F" w14:textId="77777777" w:rsidR="00321DDF" w:rsidRDefault="00321DDF">
                                          <w:pPr>
                                            <w:rPr>
                                              <w:rFonts w:eastAsia="Times New Roman"/>
                                              <w:sz w:val="20"/>
                                              <w:szCs w:val="20"/>
                                            </w:rPr>
                                          </w:pPr>
                                        </w:p>
                                      </w:tc>
                                    </w:tr>
                                  </w:tbl>
                                  <w:p w14:paraId="6BF397BF" w14:textId="77777777" w:rsidR="00321DDF" w:rsidRDefault="00321DDF">
                                    <w:pPr>
                                      <w:rPr>
                                        <w:rFonts w:eastAsia="Times New Roman"/>
                                        <w:sz w:val="20"/>
                                        <w:szCs w:val="20"/>
                                      </w:rPr>
                                    </w:pPr>
                                  </w:p>
                                </w:tc>
                              </w:tr>
                            </w:tbl>
                            <w:p w14:paraId="67D54D65" w14:textId="77777777" w:rsidR="00321DDF" w:rsidRDefault="00321DDF">
                              <w:r>
                                <w:t> </w:t>
                              </w:r>
                            </w:p>
                            <w:tbl>
                              <w:tblPr>
                                <w:tblW w:w="5000" w:type="pct"/>
                                <w:tblCellMar>
                                  <w:left w:w="0" w:type="dxa"/>
                                  <w:right w:w="0" w:type="dxa"/>
                                </w:tblCellMar>
                                <w:tblLook w:val="04A0" w:firstRow="1" w:lastRow="0" w:firstColumn="1" w:lastColumn="0" w:noHBand="0" w:noVBand="1"/>
                              </w:tblPr>
                              <w:tblGrid>
                                <w:gridCol w:w="9360"/>
                              </w:tblGrid>
                              <w:tr w:rsidR="00321DDF" w14:paraId="2B9D897D"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321DDF" w14:paraId="1AFC787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21DDF" w14:paraId="11C39487" w14:textId="77777777">
                                            <w:tc>
                                              <w:tcPr>
                                                <w:tcW w:w="0" w:type="auto"/>
                                                <w:tcMar>
                                                  <w:top w:w="0" w:type="dxa"/>
                                                  <w:left w:w="270" w:type="dxa"/>
                                                  <w:bottom w:w="135" w:type="dxa"/>
                                                  <w:right w:w="270" w:type="dxa"/>
                                                </w:tcMar>
                                                <w:hideMark/>
                                              </w:tcPr>
                                              <w:p w14:paraId="7D0707CF" w14:textId="77777777" w:rsidR="00321DDF" w:rsidRDefault="00321DDF">
                                                <w:pPr>
                                                  <w:pStyle w:val="Heading2"/>
                                                  <w:rPr>
                                                    <w:rFonts w:eastAsia="Times New Roman"/>
                                                  </w:rPr>
                                                </w:pPr>
                                                <w:r>
                                                  <w:rPr>
                                                    <w:rFonts w:eastAsia="Times New Roman"/>
                                                  </w:rPr>
                                                  <w:t>WHAT WE KNOW</w:t>
                                                </w:r>
                                              </w:p>
                                            </w:tc>
                                          </w:tr>
                                        </w:tbl>
                                        <w:p w14:paraId="1725AA21" w14:textId="77777777" w:rsidR="00321DDF" w:rsidRDefault="00321DDF">
                                          <w:pPr>
                                            <w:rPr>
                                              <w:rFonts w:eastAsia="Times New Roman"/>
                                              <w:sz w:val="20"/>
                                              <w:szCs w:val="20"/>
                                            </w:rPr>
                                          </w:pPr>
                                        </w:p>
                                      </w:tc>
                                    </w:tr>
                                  </w:tbl>
                                  <w:p w14:paraId="62A6948B" w14:textId="77777777" w:rsidR="00321DDF" w:rsidRDefault="00321DDF">
                                    <w:pPr>
                                      <w:rPr>
                                        <w:rFonts w:eastAsia="Times New Roman"/>
                                        <w:sz w:val="20"/>
                                        <w:szCs w:val="20"/>
                                      </w:rPr>
                                    </w:pPr>
                                  </w:p>
                                </w:tc>
                              </w:tr>
                            </w:tbl>
                            <w:p w14:paraId="55B056F4" w14:textId="77777777" w:rsidR="00321DDF" w:rsidRDefault="00321DDF">
                              <w:r>
                                <w:t> </w:t>
                              </w:r>
                            </w:p>
                            <w:tbl>
                              <w:tblPr>
                                <w:tblW w:w="5000" w:type="pct"/>
                                <w:tblCellMar>
                                  <w:left w:w="0" w:type="dxa"/>
                                  <w:right w:w="0" w:type="dxa"/>
                                </w:tblCellMar>
                                <w:tblLook w:val="04A0" w:firstRow="1" w:lastRow="0" w:firstColumn="1" w:lastColumn="0" w:noHBand="0" w:noVBand="1"/>
                              </w:tblPr>
                              <w:tblGrid>
                                <w:gridCol w:w="9360"/>
                              </w:tblGrid>
                              <w:tr w:rsidR="00321DDF" w14:paraId="4DF8B8B6" w14:textId="77777777">
                                <w:tc>
                                  <w:tcPr>
                                    <w:tcW w:w="0" w:type="auto"/>
                                    <w:tcMar>
                                      <w:top w:w="0" w:type="dxa"/>
                                      <w:left w:w="270" w:type="dxa"/>
                                      <w:bottom w:w="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321DDF" w14:paraId="719275EF" w14:textId="77777777">
                                      <w:tc>
                                        <w:tcPr>
                                          <w:tcW w:w="0" w:type="auto"/>
                                          <w:tcBorders>
                                            <w:top w:val="single" w:sz="12" w:space="0" w:color="BFCBE3"/>
                                            <w:left w:val="nil"/>
                                            <w:bottom w:val="nil"/>
                                            <w:right w:val="nil"/>
                                          </w:tcBorders>
                                          <w:vAlign w:val="center"/>
                                          <w:hideMark/>
                                        </w:tcPr>
                                        <w:p w14:paraId="6904A09C" w14:textId="77777777" w:rsidR="00321DDF" w:rsidRDefault="00321DDF"/>
                                      </w:tc>
                                    </w:tr>
                                  </w:tbl>
                                  <w:p w14:paraId="1AC335EE" w14:textId="77777777" w:rsidR="00321DDF" w:rsidRDefault="00321DDF">
                                    <w:pPr>
                                      <w:rPr>
                                        <w:rFonts w:eastAsia="Times New Roman"/>
                                        <w:sz w:val="20"/>
                                        <w:szCs w:val="20"/>
                                      </w:rPr>
                                    </w:pPr>
                                  </w:p>
                                </w:tc>
                              </w:tr>
                            </w:tbl>
                            <w:p w14:paraId="59D3025F" w14:textId="77777777" w:rsidR="00321DDF" w:rsidRDefault="00321DDF">
                              <w:r>
                                <w:t> </w:t>
                              </w:r>
                            </w:p>
                            <w:tbl>
                              <w:tblPr>
                                <w:tblW w:w="5000" w:type="pct"/>
                                <w:tblCellMar>
                                  <w:left w:w="0" w:type="dxa"/>
                                  <w:right w:w="0" w:type="dxa"/>
                                </w:tblCellMar>
                                <w:tblLook w:val="04A0" w:firstRow="1" w:lastRow="0" w:firstColumn="1" w:lastColumn="0" w:noHBand="0" w:noVBand="1"/>
                              </w:tblPr>
                              <w:tblGrid>
                                <w:gridCol w:w="9360"/>
                              </w:tblGrid>
                              <w:tr w:rsidR="00321DDF" w14:paraId="4BC603D1"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321DDF" w14:paraId="00CFC2D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21DDF" w14:paraId="0E620793" w14:textId="77777777">
                                            <w:tc>
                                              <w:tcPr>
                                                <w:tcW w:w="0" w:type="auto"/>
                                                <w:tcMar>
                                                  <w:top w:w="0" w:type="dxa"/>
                                                  <w:left w:w="270" w:type="dxa"/>
                                                  <w:bottom w:w="135" w:type="dxa"/>
                                                  <w:right w:w="270" w:type="dxa"/>
                                                </w:tcMar>
                                                <w:hideMark/>
                                              </w:tcPr>
                                              <w:p w14:paraId="0F0ED1B4" w14:textId="77777777" w:rsidR="00321DDF" w:rsidRDefault="00321DDF">
                                                <w:pPr>
                                                  <w:spacing w:before="150" w:after="150" w:line="360" w:lineRule="auto"/>
                                                </w:pPr>
                                                <w:r>
                                                  <w:rPr>
                                                    <w:rFonts w:ascii="Open Sans" w:hAnsi="Open Sans"/>
                                                    <w:color w:val="333333"/>
                                                    <w:sz w:val="21"/>
                                                    <w:szCs w:val="21"/>
                                                  </w:rPr>
                                                  <w:t xml:space="preserve">Welcome to the Wild </w:t>
                                                </w:r>
                                                <w:proofErr w:type="spellStart"/>
                                                <w:r>
                                                  <w:rPr>
                                                    <w:rFonts w:ascii="Open Sans" w:hAnsi="Open Sans"/>
                                                    <w:color w:val="333333"/>
                                                    <w:sz w:val="21"/>
                                                    <w:szCs w:val="21"/>
                                                  </w:rPr>
                                                  <w:t>Wild</w:t>
                                                </w:r>
                                                <w:proofErr w:type="spellEnd"/>
                                                <w:r>
                                                  <w:rPr>
                                                    <w:rFonts w:ascii="Open Sans" w:hAnsi="Open Sans"/>
                                                    <w:color w:val="333333"/>
                                                    <w:sz w:val="21"/>
                                                    <w:szCs w:val="21"/>
                                                  </w:rPr>
                                                  <w:t xml:space="preserve"> West.</w:t>
                                                </w:r>
                                                <w:r>
                                                  <w:rPr>
                                                    <w:rFonts w:ascii="Open Sans" w:hAnsi="Open Sans"/>
                                                    <w:color w:val="333333"/>
                                                    <w:sz w:val="21"/>
                                                    <w:szCs w:val="21"/>
                                                  </w:rPr>
                                                  <w:br/>
                                                </w:r>
                                                <w:r>
                                                  <w:rPr>
                                                    <w:rFonts w:ascii="Open Sans" w:hAnsi="Open Sans"/>
                                                    <w:color w:val="333333"/>
                                                    <w:sz w:val="21"/>
                                                    <w:szCs w:val="21"/>
                                                  </w:rPr>
                                                  <w:br/>
                                                  <w:t>Remote learning has so many names and configurations it is difficult to characterize and study. Virtual schools, remote learning, online learning, e-learning, blended learning and personalized learning are all names for education programs that, to varying degrees, use technology in a student's education.</w:t>
                                                </w:r>
                                                <w:r>
                                                  <w:rPr>
                                                    <w:rFonts w:ascii="Open Sans" w:hAnsi="Open Sans"/>
                                                    <w:color w:val="333333"/>
                                                    <w:sz w:val="21"/>
                                                    <w:szCs w:val="21"/>
                                                  </w:rPr>
                                                  <w:br/>
                                                </w:r>
                                                <w:r>
                                                  <w:rPr>
                                                    <w:rFonts w:ascii="Open Sans" w:hAnsi="Open Sans"/>
                                                    <w:color w:val="333333"/>
                                                    <w:sz w:val="21"/>
                                                    <w:szCs w:val="21"/>
                                                  </w:rPr>
                                                  <w:br/>
                                                  <w:t>This Inside Look deals with full-time virtual schools. Next week, we will tackle various part-time programs - often called personalized learning or blended learning.</w:t>
                                                </w:r>
                                                <w:r>
                                                  <w:rPr>
                                                    <w:rFonts w:ascii="Open Sans" w:hAnsi="Open Sans"/>
                                                    <w:color w:val="333333"/>
                                                    <w:sz w:val="21"/>
                                                    <w:szCs w:val="21"/>
                                                  </w:rPr>
                                                  <w:br/>
                                                </w:r>
                                                <w:r>
                                                  <w:rPr>
                                                    <w:rFonts w:ascii="Open Sans" w:hAnsi="Open Sans"/>
                                                    <w:color w:val="333333"/>
                                                    <w:sz w:val="21"/>
                                                    <w:szCs w:val="21"/>
                                                  </w:rPr>
                                                  <w:br/>
                                                  <w:t>Full-time virtual schools offer programs with no brick and mortar component for the student. Teachers interact with students exclusively online. These are often run by private for-profit companies such as K12 Inc. whose CEO reportedly makes over $2 million per year. In many states, they are funded by taxpayers as public charter schools. Typically, there is minimal government oversight. Profits are high because expenses are low; teachers often have very high student caseloads, and there is no rent for student facilities, no extra-curricular activities, no library, no student transportation, etc. These schools often receive the same per-pupil state reimbursement as a traditional school.</w:t>
                                                </w:r>
                                                <w:r>
                                                  <w:rPr>
                                                    <w:rFonts w:ascii="Open Sans" w:hAnsi="Open Sans"/>
                                                    <w:color w:val="333333"/>
                                                    <w:sz w:val="21"/>
                                                    <w:szCs w:val="21"/>
                                                  </w:rPr>
                                                  <w:br/>
                                                </w:r>
                                                <w:r>
                                                  <w:rPr>
                                                    <w:rFonts w:ascii="Open Sans" w:hAnsi="Open Sans"/>
                                                    <w:color w:val="333333"/>
                                                    <w:sz w:val="21"/>
                                                    <w:szCs w:val="21"/>
                                                  </w:rPr>
                                                  <w:br/>
                                                </w:r>
                                                <w:hyperlink r:id="rId11" w:tgtFrame="_blank" w:history="1">
                                                  <w:r>
                                                    <w:rPr>
                                                      <w:rStyle w:val="Hyperlink"/>
                                                      <w:sz w:val="21"/>
                                                      <w:szCs w:val="21"/>
                                                    </w:rPr>
                                                    <w:t>The most recent NEPC Virtual Schools Report</w:t>
                                                  </w:r>
                                                </w:hyperlink>
                                                <w:r>
                                                  <w:rPr>
                                                    <w:rFonts w:ascii="Open Sans" w:hAnsi="Open Sans"/>
                                                    <w:color w:val="333333"/>
                                                    <w:sz w:val="21"/>
                                                    <w:szCs w:val="21"/>
                                                  </w:rPr>
                                                  <w:t xml:space="preserve"> states, "The available research has consistently found that students enrolled in full-time virtual schools perform at levels well below their counterparts in face-to-face schools. Recent research indicates that schools that provide a combination of virtual and face-to-face curriculum and instruction (i.e., blended schools) also perform at low levels compared to traditional brick-and-mortar schools. Finally, research also </w:t>
                                                </w:r>
                                                <w:r>
                                                  <w:rPr>
                                                    <w:rFonts w:ascii="Open Sans" w:hAnsi="Open Sans"/>
                                                    <w:color w:val="333333"/>
                                                    <w:sz w:val="21"/>
                                                    <w:szCs w:val="21"/>
                                                  </w:rPr>
                                                  <w:lastRenderedPageBreak/>
                                                  <w:t>suggests that both virtual schools and blended schools may be more economical than traditional public schools."</w:t>
                                                </w:r>
                                                <w:r>
                                                  <w:rPr>
                                                    <w:rFonts w:ascii="Open Sans" w:hAnsi="Open Sans"/>
                                                    <w:color w:val="333333"/>
                                                    <w:sz w:val="21"/>
                                                    <w:szCs w:val="21"/>
                                                  </w:rPr>
                                                  <w:br/>
                                                </w:r>
                                                <w:r>
                                                  <w:rPr>
                                                    <w:rFonts w:ascii="Open Sans" w:hAnsi="Open Sans"/>
                                                    <w:color w:val="333333"/>
                                                    <w:sz w:val="21"/>
                                                    <w:szCs w:val="21"/>
                                                  </w:rPr>
                                                  <w:br/>
                                                  <w:t>Overall, the academic performance of full-time virtual schools has been abysmal. Yet state legislatures have expanded them with little or no oversight.</w:t>
                                                </w:r>
                                                <w:r>
                                                  <w:rPr>
                                                    <w:rFonts w:ascii="Open Sans" w:hAnsi="Open Sans"/>
                                                    <w:color w:val="333333"/>
                                                    <w:sz w:val="21"/>
                                                    <w:szCs w:val="21"/>
                                                  </w:rPr>
                                                  <w:br/>
                                                </w:r>
                                                <w:r>
                                                  <w:rPr>
                                                    <w:rFonts w:ascii="Open Sans" w:hAnsi="Open Sans"/>
                                                    <w:color w:val="333333"/>
                                                    <w:sz w:val="21"/>
                                                    <w:szCs w:val="21"/>
                                                  </w:rPr>
                                                  <w:br/>
                                                  <w:t>In fact, the National Alliance for Charter Schools stated: “Most striking and troubling in these reports is the finding of large-scale underperformance by full-time virtual charter schools. If traditional public schools were producing such results, we would rightly be outraged. We should not feel any different just because these are charter schools."</w:t>
                                                </w:r>
                                                <w:r>
                                                  <w:rPr>
                                                    <w:rFonts w:ascii="Open Sans" w:hAnsi="Open Sans"/>
                                                    <w:color w:val="333333"/>
                                                    <w:sz w:val="21"/>
                                                    <w:szCs w:val="21"/>
                                                  </w:rPr>
                                                  <w:br/>
                                                </w:r>
                                                <w:r>
                                                  <w:rPr>
                                                    <w:rFonts w:ascii="Open Sans" w:hAnsi="Open Sans"/>
                                                    <w:color w:val="333333"/>
                                                    <w:sz w:val="21"/>
                                                    <w:szCs w:val="21"/>
                                                  </w:rPr>
                                                  <w:br/>
                                                </w:r>
                                                <w:r>
                                                  <w:rPr>
                                                    <w:rFonts w:ascii="Open Sans" w:hAnsi="Open Sans"/>
                                                    <w:color w:val="333333"/>
                                                    <w:sz w:val="21"/>
                                                    <w:szCs w:val="21"/>
                                                  </w:rPr>
                                                  <w:br/>
                                                </w:r>
                                                <w:r>
                                                  <w:rPr>
                                                    <w:rFonts w:ascii="Open Sans" w:hAnsi="Open Sans"/>
                                                    <w:color w:val="333333"/>
                                                    <w:sz w:val="21"/>
                                                    <w:szCs w:val="21"/>
                                                  </w:rPr>
                                                  <w:br/>
                                                  <w:t> </w:t>
                                                </w:r>
                                              </w:p>
                                              <w:p w14:paraId="468F9C0A" w14:textId="77777777" w:rsidR="00321DDF" w:rsidRDefault="00321DDF">
                                                <w:pPr>
                                                  <w:spacing w:before="150" w:after="150" w:line="360" w:lineRule="auto"/>
                                                </w:pPr>
                                                <w:r>
                                                  <w:rPr>
                                                    <w:rFonts w:ascii="Open Sans" w:hAnsi="Open Sans"/>
                                                    <w:color w:val="333333"/>
                                                    <w:sz w:val="21"/>
                                                    <w:szCs w:val="21"/>
                                                  </w:rPr>
                                                  <w:br/>
                                                  <w:t> </w:t>
                                                </w:r>
                                              </w:p>
                                            </w:tc>
                                          </w:tr>
                                        </w:tbl>
                                        <w:p w14:paraId="61C94102" w14:textId="77777777" w:rsidR="00321DDF" w:rsidRDefault="00321DDF">
                                          <w:pPr>
                                            <w:rPr>
                                              <w:rFonts w:eastAsia="Times New Roman"/>
                                              <w:sz w:val="20"/>
                                              <w:szCs w:val="20"/>
                                            </w:rPr>
                                          </w:pPr>
                                        </w:p>
                                      </w:tc>
                                    </w:tr>
                                  </w:tbl>
                                  <w:p w14:paraId="3D71A4A4" w14:textId="77777777" w:rsidR="00321DDF" w:rsidRDefault="00321DDF">
                                    <w:pPr>
                                      <w:rPr>
                                        <w:rFonts w:eastAsia="Times New Roman"/>
                                        <w:sz w:val="20"/>
                                        <w:szCs w:val="20"/>
                                      </w:rPr>
                                    </w:pPr>
                                  </w:p>
                                </w:tc>
                              </w:tr>
                            </w:tbl>
                            <w:p w14:paraId="068D3EDF" w14:textId="77777777" w:rsidR="00321DDF" w:rsidRDefault="00321DDF">
                              <w:r>
                                <w:lastRenderedPageBreak/>
                                <w:t> </w:t>
                              </w:r>
                            </w:p>
                            <w:tbl>
                              <w:tblPr>
                                <w:tblW w:w="5000" w:type="pct"/>
                                <w:tblCellMar>
                                  <w:left w:w="0" w:type="dxa"/>
                                  <w:right w:w="0" w:type="dxa"/>
                                </w:tblCellMar>
                                <w:tblLook w:val="04A0" w:firstRow="1" w:lastRow="0" w:firstColumn="1" w:lastColumn="0" w:noHBand="0" w:noVBand="1"/>
                              </w:tblPr>
                              <w:tblGrid>
                                <w:gridCol w:w="9360"/>
                              </w:tblGrid>
                              <w:tr w:rsidR="00321DDF" w14:paraId="7C398DDA"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321DDF" w14:paraId="115BCD6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21DDF" w14:paraId="02F72A74" w14:textId="77777777">
                                            <w:tc>
                                              <w:tcPr>
                                                <w:tcW w:w="0" w:type="auto"/>
                                                <w:tcMar>
                                                  <w:top w:w="0" w:type="dxa"/>
                                                  <w:left w:w="270" w:type="dxa"/>
                                                  <w:bottom w:w="135" w:type="dxa"/>
                                                  <w:right w:w="270" w:type="dxa"/>
                                                </w:tcMar>
                                                <w:hideMark/>
                                              </w:tcPr>
                                              <w:p w14:paraId="73B1B199" w14:textId="77777777" w:rsidR="00321DDF" w:rsidRDefault="00321DDF"/>
                                            </w:tc>
                                          </w:tr>
                                        </w:tbl>
                                        <w:p w14:paraId="5F245EF5" w14:textId="77777777" w:rsidR="00321DDF" w:rsidRDefault="00321DDF">
                                          <w:pPr>
                                            <w:rPr>
                                              <w:rFonts w:eastAsia="Times New Roman"/>
                                              <w:sz w:val="20"/>
                                              <w:szCs w:val="20"/>
                                            </w:rPr>
                                          </w:pPr>
                                        </w:p>
                                      </w:tc>
                                    </w:tr>
                                  </w:tbl>
                                  <w:p w14:paraId="09E39E38" w14:textId="77777777" w:rsidR="00321DDF" w:rsidRDefault="00321DDF">
                                    <w:pPr>
                                      <w:rPr>
                                        <w:rFonts w:eastAsia="Times New Roman"/>
                                        <w:sz w:val="20"/>
                                        <w:szCs w:val="20"/>
                                      </w:rPr>
                                    </w:pPr>
                                  </w:p>
                                </w:tc>
                              </w:tr>
                            </w:tbl>
                            <w:p w14:paraId="4703D749" w14:textId="77777777" w:rsidR="00321DDF" w:rsidRDefault="00321DDF">
                              <w:r>
                                <w:t> </w:t>
                              </w:r>
                            </w:p>
                            <w:tbl>
                              <w:tblPr>
                                <w:tblW w:w="5000" w:type="pct"/>
                                <w:tblCellMar>
                                  <w:left w:w="0" w:type="dxa"/>
                                  <w:right w:w="0" w:type="dxa"/>
                                </w:tblCellMar>
                                <w:tblLook w:val="04A0" w:firstRow="1" w:lastRow="0" w:firstColumn="1" w:lastColumn="0" w:noHBand="0" w:noVBand="1"/>
                              </w:tblPr>
                              <w:tblGrid>
                                <w:gridCol w:w="9360"/>
                              </w:tblGrid>
                              <w:tr w:rsidR="00321DDF" w14:paraId="0774E5A0"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321DDF" w14:paraId="7339563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21DDF" w14:paraId="7B79CC17" w14:textId="77777777">
                                            <w:tc>
                                              <w:tcPr>
                                                <w:tcW w:w="0" w:type="auto"/>
                                                <w:tcMar>
                                                  <w:top w:w="0" w:type="dxa"/>
                                                  <w:left w:w="270" w:type="dxa"/>
                                                  <w:bottom w:w="135" w:type="dxa"/>
                                                  <w:right w:w="270" w:type="dxa"/>
                                                </w:tcMar>
                                                <w:hideMark/>
                                              </w:tcPr>
                                              <w:p w14:paraId="7966E55B" w14:textId="77777777" w:rsidR="00321DDF" w:rsidRDefault="00321DDF">
                                                <w:pPr>
                                                  <w:pStyle w:val="Heading2"/>
                                                  <w:rPr>
                                                    <w:rFonts w:eastAsia="Times New Roman"/>
                                                  </w:rPr>
                                                </w:pPr>
                                                <w:r>
                                                  <w:rPr>
                                                    <w:rFonts w:eastAsia="Times New Roman"/>
                                                  </w:rPr>
                                                  <w:t>WHY YOU SHOULD CARE</w:t>
                                                </w:r>
                                              </w:p>
                                            </w:tc>
                                          </w:tr>
                                        </w:tbl>
                                        <w:p w14:paraId="0A978E43" w14:textId="77777777" w:rsidR="00321DDF" w:rsidRDefault="00321DDF">
                                          <w:pPr>
                                            <w:rPr>
                                              <w:rFonts w:eastAsia="Times New Roman"/>
                                              <w:sz w:val="20"/>
                                              <w:szCs w:val="20"/>
                                            </w:rPr>
                                          </w:pPr>
                                        </w:p>
                                      </w:tc>
                                    </w:tr>
                                  </w:tbl>
                                  <w:p w14:paraId="79AD4675" w14:textId="77777777" w:rsidR="00321DDF" w:rsidRDefault="00321DDF">
                                    <w:pPr>
                                      <w:rPr>
                                        <w:rFonts w:eastAsia="Times New Roman"/>
                                        <w:sz w:val="20"/>
                                        <w:szCs w:val="20"/>
                                      </w:rPr>
                                    </w:pPr>
                                  </w:p>
                                </w:tc>
                              </w:tr>
                            </w:tbl>
                            <w:p w14:paraId="2A99ECFD" w14:textId="77777777" w:rsidR="00321DDF" w:rsidRDefault="00321DDF">
                              <w:r>
                                <w:t> </w:t>
                              </w:r>
                            </w:p>
                            <w:tbl>
                              <w:tblPr>
                                <w:tblW w:w="5000" w:type="pct"/>
                                <w:tblCellMar>
                                  <w:left w:w="0" w:type="dxa"/>
                                  <w:right w:w="0" w:type="dxa"/>
                                </w:tblCellMar>
                                <w:tblLook w:val="04A0" w:firstRow="1" w:lastRow="0" w:firstColumn="1" w:lastColumn="0" w:noHBand="0" w:noVBand="1"/>
                              </w:tblPr>
                              <w:tblGrid>
                                <w:gridCol w:w="9360"/>
                              </w:tblGrid>
                              <w:tr w:rsidR="00321DDF" w14:paraId="59676724" w14:textId="77777777">
                                <w:tc>
                                  <w:tcPr>
                                    <w:tcW w:w="0" w:type="auto"/>
                                    <w:tcMar>
                                      <w:top w:w="0" w:type="dxa"/>
                                      <w:left w:w="270" w:type="dxa"/>
                                      <w:bottom w:w="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321DDF" w14:paraId="2DB170CC" w14:textId="77777777">
                                      <w:tc>
                                        <w:tcPr>
                                          <w:tcW w:w="0" w:type="auto"/>
                                          <w:tcBorders>
                                            <w:top w:val="single" w:sz="12" w:space="0" w:color="BFCBE3"/>
                                            <w:left w:val="nil"/>
                                            <w:bottom w:val="nil"/>
                                            <w:right w:val="nil"/>
                                          </w:tcBorders>
                                          <w:vAlign w:val="center"/>
                                          <w:hideMark/>
                                        </w:tcPr>
                                        <w:p w14:paraId="6E2572C9" w14:textId="77777777" w:rsidR="00321DDF" w:rsidRDefault="00321DDF"/>
                                      </w:tc>
                                    </w:tr>
                                  </w:tbl>
                                  <w:p w14:paraId="0B410B9E" w14:textId="77777777" w:rsidR="00321DDF" w:rsidRDefault="00321DDF">
                                    <w:pPr>
                                      <w:rPr>
                                        <w:rFonts w:eastAsia="Times New Roman"/>
                                        <w:sz w:val="20"/>
                                        <w:szCs w:val="20"/>
                                      </w:rPr>
                                    </w:pPr>
                                  </w:p>
                                </w:tc>
                              </w:tr>
                            </w:tbl>
                            <w:p w14:paraId="6EECB980" w14:textId="77777777" w:rsidR="00321DDF" w:rsidRDefault="00321DDF">
                              <w:r>
                                <w:t> </w:t>
                              </w:r>
                            </w:p>
                            <w:tbl>
                              <w:tblPr>
                                <w:tblW w:w="5000" w:type="pct"/>
                                <w:tblCellMar>
                                  <w:left w:w="0" w:type="dxa"/>
                                  <w:right w:w="0" w:type="dxa"/>
                                </w:tblCellMar>
                                <w:tblLook w:val="04A0" w:firstRow="1" w:lastRow="0" w:firstColumn="1" w:lastColumn="0" w:noHBand="0" w:noVBand="1"/>
                              </w:tblPr>
                              <w:tblGrid>
                                <w:gridCol w:w="9360"/>
                              </w:tblGrid>
                              <w:tr w:rsidR="00321DDF" w14:paraId="64335F0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321DDF" w14:paraId="6204651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21DDF" w14:paraId="1DA37ECC" w14:textId="77777777">
                                            <w:tc>
                                              <w:tcPr>
                                                <w:tcW w:w="0" w:type="auto"/>
                                                <w:tcMar>
                                                  <w:top w:w="0" w:type="dxa"/>
                                                  <w:left w:w="270" w:type="dxa"/>
                                                  <w:bottom w:w="135" w:type="dxa"/>
                                                  <w:right w:w="270" w:type="dxa"/>
                                                </w:tcMar>
                                                <w:hideMark/>
                                              </w:tcPr>
                                              <w:p w14:paraId="0A955326" w14:textId="77777777" w:rsidR="00321DDF" w:rsidRDefault="00321DDF"/>
                                            </w:tc>
                                          </w:tr>
                                        </w:tbl>
                                        <w:p w14:paraId="24440F1C" w14:textId="77777777" w:rsidR="00321DDF" w:rsidRDefault="00321DDF">
                                          <w:pPr>
                                            <w:rPr>
                                              <w:rFonts w:eastAsia="Times New Roman"/>
                                              <w:sz w:val="20"/>
                                              <w:szCs w:val="20"/>
                                            </w:rPr>
                                          </w:pPr>
                                        </w:p>
                                      </w:tc>
                                    </w:tr>
                                  </w:tbl>
                                  <w:p w14:paraId="5DA6D482" w14:textId="77777777" w:rsidR="00321DDF" w:rsidRDefault="00321DDF">
                                    <w:pPr>
                                      <w:rPr>
                                        <w:rFonts w:eastAsia="Times New Roman"/>
                                        <w:sz w:val="20"/>
                                        <w:szCs w:val="20"/>
                                      </w:rPr>
                                    </w:pPr>
                                  </w:p>
                                </w:tc>
                              </w:tr>
                            </w:tbl>
                            <w:p w14:paraId="21D2A881" w14:textId="77777777" w:rsidR="00321DDF" w:rsidRDefault="00321DDF">
                              <w:r>
                                <w:t> </w:t>
                              </w:r>
                            </w:p>
                            <w:tbl>
                              <w:tblPr>
                                <w:tblW w:w="5000" w:type="pct"/>
                                <w:tblCellMar>
                                  <w:left w:w="0" w:type="dxa"/>
                                  <w:right w:w="0" w:type="dxa"/>
                                </w:tblCellMar>
                                <w:tblLook w:val="04A0" w:firstRow="1" w:lastRow="0" w:firstColumn="1" w:lastColumn="0" w:noHBand="0" w:noVBand="1"/>
                              </w:tblPr>
                              <w:tblGrid>
                                <w:gridCol w:w="9360"/>
                              </w:tblGrid>
                              <w:tr w:rsidR="00321DDF" w14:paraId="210E8464"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321DDF" w14:paraId="50D0CE4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21DDF" w14:paraId="259F5128" w14:textId="77777777">
                                            <w:tc>
                                              <w:tcPr>
                                                <w:tcW w:w="0" w:type="auto"/>
                                                <w:tcMar>
                                                  <w:top w:w="0" w:type="dxa"/>
                                                  <w:left w:w="270" w:type="dxa"/>
                                                  <w:bottom w:w="135" w:type="dxa"/>
                                                  <w:right w:w="270" w:type="dxa"/>
                                                </w:tcMar>
                                                <w:hideMark/>
                                              </w:tcPr>
                                              <w:p w14:paraId="29971F7A" w14:textId="77777777" w:rsidR="00321DDF" w:rsidRDefault="00321DDF">
                                                <w:pPr>
                                                  <w:spacing w:before="150" w:after="150" w:line="360" w:lineRule="auto"/>
                                                </w:pPr>
                                                <w:r>
                                                  <w:rPr>
                                                    <w:rFonts w:ascii="Open Sans" w:hAnsi="Open Sans"/>
                                                    <w:color w:val="333333"/>
                                                    <w:sz w:val="21"/>
                                                    <w:szCs w:val="21"/>
                                                  </w:rPr>
                                                  <w:t>Online learning solutions offer the chance to provide effective learning during the pandemic although they are not the only means. Many educators are making calls and distributing paper homework packets to their students. However, online learning is the primary means of continuing education during the pandemic.</w:t>
                                                </w:r>
                                                <w:r>
                                                  <w:rPr>
                                                    <w:rFonts w:ascii="Open Sans" w:hAnsi="Open Sans"/>
                                                    <w:color w:val="333333"/>
                                                    <w:sz w:val="21"/>
                                                    <w:szCs w:val="21"/>
                                                  </w:rPr>
                                                  <w:br/>
                                                </w:r>
                                                <w:r>
                                                  <w:rPr>
                                                    <w:rFonts w:ascii="Open Sans" w:hAnsi="Open Sans"/>
                                                    <w:color w:val="333333"/>
                                                    <w:sz w:val="21"/>
                                                    <w:szCs w:val="21"/>
                                                  </w:rPr>
                                                  <w:br/>
                                                </w:r>
                                                <w:r>
                                                  <w:rPr>
                                                    <w:rFonts w:ascii="Open Sans" w:hAnsi="Open Sans"/>
                                                    <w:color w:val="333333"/>
                                                    <w:sz w:val="21"/>
                                                    <w:szCs w:val="21"/>
                                                  </w:rPr>
                                                  <w:lastRenderedPageBreak/>
                                                  <w:t xml:space="preserve">Widespread use of online learning should be viewed as an emergency measure due to the pandemic. True high-quality education requires full positive human interaction with adults trained in understanding student development. It requires relationships. </w:t>
                                                </w:r>
                                                <w:hyperlink r:id="rId12" w:tgtFrame="_blank" w:history="1">
                                                  <w:r>
                                                    <w:rPr>
                                                      <w:rStyle w:val="Hyperlink"/>
                                                      <w:sz w:val="21"/>
                                                      <w:szCs w:val="21"/>
                                                    </w:rPr>
                                                    <w:t>As the Learning Policy Institute describes</w:t>
                                                  </w:r>
                                                </w:hyperlink>
                                                <w:r>
                                                  <w:rPr>
                                                    <w:rFonts w:ascii="Open Sans" w:hAnsi="Open Sans"/>
                                                    <w:color w:val="333333"/>
                                                    <w:sz w:val="21"/>
                                                    <w:szCs w:val="21"/>
                                                  </w:rPr>
                                                  <w:t>, we need to educate the whole child. </w:t>
                                                </w:r>
                                              </w:p>
                                            </w:tc>
                                          </w:tr>
                                        </w:tbl>
                                        <w:p w14:paraId="6BF92A18" w14:textId="77777777" w:rsidR="00321DDF" w:rsidRDefault="00321DDF">
                                          <w:pPr>
                                            <w:rPr>
                                              <w:rFonts w:eastAsia="Times New Roman"/>
                                              <w:sz w:val="20"/>
                                              <w:szCs w:val="20"/>
                                            </w:rPr>
                                          </w:pPr>
                                        </w:p>
                                      </w:tc>
                                    </w:tr>
                                  </w:tbl>
                                  <w:p w14:paraId="75859769" w14:textId="77777777" w:rsidR="00321DDF" w:rsidRDefault="00321DDF">
                                    <w:pPr>
                                      <w:rPr>
                                        <w:rFonts w:eastAsia="Times New Roman"/>
                                        <w:sz w:val="20"/>
                                        <w:szCs w:val="20"/>
                                      </w:rPr>
                                    </w:pPr>
                                  </w:p>
                                </w:tc>
                              </w:tr>
                            </w:tbl>
                            <w:p w14:paraId="44F9C3E0" w14:textId="77777777" w:rsidR="00321DDF" w:rsidRDefault="00321DDF">
                              <w:r>
                                <w:lastRenderedPageBreak/>
                                <w:t> </w:t>
                              </w:r>
                            </w:p>
                            <w:tbl>
                              <w:tblPr>
                                <w:tblW w:w="5000" w:type="pct"/>
                                <w:tblCellMar>
                                  <w:left w:w="0" w:type="dxa"/>
                                  <w:right w:w="0" w:type="dxa"/>
                                </w:tblCellMar>
                                <w:tblLook w:val="04A0" w:firstRow="1" w:lastRow="0" w:firstColumn="1" w:lastColumn="0" w:noHBand="0" w:noVBand="1"/>
                              </w:tblPr>
                              <w:tblGrid>
                                <w:gridCol w:w="9360"/>
                              </w:tblGrid>
                              <w:tr w:rsidR="00321DDF" w14:paraId="0E6C47C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321DDF" w14:paraId="4B197BD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21DDF" w14:paraId="6F2C4A64" w14:textId="77777777">
                                            <w:tc>
                                              <w:tcPr>
                                                <w:tcW w:w="0" w:type="auto"/>
                                                <w:tcMar>
                                                  <w:top w:w="0" w:type="dxa"/>
                                                  <w:left w:w="270" w:type="dxa"/>
                                                  <w:bottom w:w="135" w:type="dxa"/>
                                                  <w:right w:w="270" w:type="dxa"/>
                                                </w:tcMar>
                                                <w:hideMark/>
                                              </w:tcPr>
                                              <w:p w14:paraId="3CDC3028" w14:textId="77777777" w:rsidR="00321DDF" w:rsidRDefault="00321DDF">
                                                <w:pPr>
                                                  <w:pStyle w:val="Heading2"/>
                                                  <w:rPr>
                                                    <w:rFonts w:eastAsia="Times New Roman"/>
                                                  </w:rPr>
                                                </w:pPr>
                                                <w:r>
                                                  <w:rPr>
                                                    <w:rFonts w:eastAsia="Times New Roman"/>
                                                  </w:rPr>
                                                  <w:t>ISSUES</w:t>
                                                </w:r>
                                              </w:p>
                                              <w:p w14:paraId="663048D1" w14:textId="77777777" w:rsidR="00321DDF" w:rsidRDefault="00321DDF" w:rsidP="00AD37EA">
                                                <w:pPr>
                                                  <w:numPr>
                                                    <w:ilvl w:val="0"/>
                                                    <w:numId w:val="1"/>
                                                  </w:numPr>
                                                  <w:spacing w:before="100" w:beforeAutospacing="1" w:after="100" w:afterAutospacing="1" w:line="360" w:lineRule="auto"/>
                                                  <w:rPr>
                                                    <w:rFonts w:eastAsia="Times New Roman"/>
                                                    <w:color w:val="333333"/>
                                                  </w:rPr>
                                                </w:pPr>
                                                <w:r>
                                                  <w:rPr>
                                                    <w:rFonts w:ascii="Open Sans" w:eastAsia="Times New Roman" w:hAnsi="Open Sans"/>
                                                    <w:color w:val="333333"/>
                                                    <w:sz w:val="21"/>
                                                    <w:szCs w:val="21"/>
                                                  </w:rPr>
                                                  <w:t>There are thousands of online full-time and blended virtual learning systems.  Few, if any, have been independently assessed for quality or fidelity to academic standards.</w:t>
                                                </w:r>
                                              </w:p>
                                              <w:p w14:paraId="65667568" w14:textId="77777777" w:rsidR="00321DDF" w:rsidRDefault="00321DDF" w:rsidP="00AD37EA">
                                                <w:pPr>
                                                  <w:numPr>
                                                    <w:ilvl w:val="0"/>
                                                    <w:numId w:val="1"/>
                                                  </w:numPr>
                                                  <w:spacing w:before="100" w:beforeAutospacing="1" w:after="100" w:afterAutospacing="1" w:line="360" w:lineRule="auto"/>
                                                  <w:rPr>
                                                    <w:rFonts w:eastAsia="Times New Roman"/>
                                                    <w:color w:val="333333"/>
                                                  </w:rPr>
                                                </w:pPr>
                                                <w:r>
                                                  <w:rPr>
                                                    <w:rFonts w:ascii="Open Sans" w:eastAsia="Times New Roman" w:hAnsi="Open Sans"/>
                                                    <w:color w:val="333333"/>
                                                    <w:sz w:val="21"/>
                                                    <w:szCs w:val="21"/>
                                                  </w:rPr>
                                                  <w:t>This trend can be expected to exacerbate the achievement gap as research demonstrates that students who struggle academically benefit significantly less from online learning.</w:t>
                                                </w:r>
                                              </w:p>
                                              <w:p w14:paraId="26B2FDCF" w14:textId="77777777" w:rsidR="00321DDF" w:rsidRDefault="00321DDF" w:rsidP="00AD37EA">
                                                <w:pPr>
                                                  <w:numPr>
                                                    <w:ilvl w:val="0"/>
                                                    <w:numId w:val="1"/>
                                                  </w:numPr>
                                                  <w:spacing w:before="100" w:beforeAutospacing="1" w:after="100" w:afterAutospacing="1" w:line="360" w:lineRule="auto"/>
                                                  <w:rPr>
                                                    <w:rFonts w:eastAsia="Times New Roman"/>
                                                    <w:color w:val="333333"/>
                                                  </w:rPr>
                                                </w:pPr>
                                                <w:r>
                                                  <w:rPr>
                                                    <w:rFonts w:ascii="Open Sans" w:eastAsia="Times New Roman" w:hAnsi="Open Sans"/>
                                                    <w:color w:val="333333"/>
                                                    <w:sz w:val="21"/>
                                                    <w:szCs w:val="21"/>
                                                  </w:rPr>
                                                  <w:t>Overall, full-time virtual schools have abysmal student achievement and graduation rates when compared to traditional schools.</w:t>
                                                </w:r>
                                              </w:p>
                                              <w:p w14:paraId="3BBFBEAC" w14:textId="77777777" w:rsidR="00321DDF" w:rsidRDefault="00321DDF" w:rsidP="00AD37EA">
                                                <w:pPr>
                                                  <w:numPr>
                                                    <w:ilvl w:val="0"/>
                                                    <w:numId w:val="1"/>
                                                  </w:numPr>
                                                  <w:spacing w:before="100" w:beforeAutospacing="1" w:after="100" w:afterAutospacing="1" w:line="360" w:lineRule="auto"/>
                                                  <w:rPr>
                                                    <w:rFonts w:eastAsia="Times New Roman"/>
                                                    <w:color w:val="333333"/>
                                                  </w:rPr>
                                                </w:pPr>
                                                <w:r>
                                                  <w:rPr>
                                                    <w:rFonts w:ascii="Open Sans" w:eastAsia="Times New Roman" w:hAnsi="Open Sans"/>
                                                    <w:color w:val="333333"/>
                                                    <w:sz w:val="21"/>
                                                    <w:szCs w:val="21"/>
                                                  </w:rPr>
                                                  <w:t>Commercial online education vendors can be expected to market and promote their products.</w:t>
                                                </w:r>
                                              </w:p>
                                              <w:p w14:paraId="4602A978" w14:textId="77777777" w:rsidR="00321DDF" w:rsidRDefault="00321DDF" w:rsidP="00AD37EA">
                                                <w:pPr>
                                                  <w:numPr>
                                                    <w:ilvl w:val="0"/>
                                                    <w:numId w:val="1"/>
                                                  </w:numPr>
                                                  <w:spacing w:before="100" w:beforeAutospacing="1" w:after="100" w:afterAutospacing="1" w:line="360" w:lineRule="auto"/>
                                                  <w:rPr>
                                                    <w:rFonts w:eastAsia="Times New Roman"/>
                                                    <w:color w:val="333333"/>
                                                  </w:rPr>
                                                </w:pPr>
                                                <w:r>
                                                  <w:rPr>
                                                    <w:rFonts w:ascii="Open Sans" w:eastAsia="Times New Roman" w:hAnsi="Open Sans"/>
                                                    <w:color w:val="333333"/>
                                                    <w:sz w:val="21"/>
                                                    <w:szCs w:val="21"/>
                                                  </w:rPr>
                                                  <w:t>Student data privacy concerns are significant.</w:t>
                                                </w:r>
                                              </w:p>
                                            </w:tc>
                                          </w:tr>
                                        </w:tbl>
                                        <w:p w14:paraId="112ECA74" w14:textId="77777777" w:rsidR="00321DDF" w:rsidRDefault="00321DDF">
                                          <w:pPr>
                                            <w:rPr>
                                              <w:rFonts w:eastAsia="Times New Roman"/>
                                              <w:sz w:val="20"/>
                                              <w:szCs w:val="20"/>
                                            </w:rPr>
                                          </w:pPr>
                                        </w:p>
                                      </w:tc>
                                    </w:tr>
                                  </w:tbl>
                                  <w:p w14:paraId="2BAFB2D4" w14:textId="77777777" w:rsidR="00321DDF" w:rsidRDefault="00321DDF">
                                    <w:pPr>
                                      <w:rPr>
                                        <w:rFonts w:eastAsia="Times New Roman"/>
                                        <w:sz w:val="20"/>
                                        <w:szCs w:val="20"/>
                                      </w:rPr>
                                    </w:pPr>
                                  </w:p>
                                </w:tc>
                              </w:tr>
                            </w:tbl>
                            <w:p w14:paraId="6B0B8D0A" w14:textId="77777777" w:rsidR="00321DDF" w:rsidRDefault="00321DDF">
                              <w:r>
                                <w:t> </w:t>
                              </w:r>
                            </w:p>
                            <w:tbl>
                              <w:tblPr>
                                <w:tblW w:w="5000" w:type="pct"/>
                                <w:tblCellMar>
                                  <w:left w:w="0" w:type="dxa"/>
                                  <w:right w:w="0" w:type="dxa"/>
                                </w:tblCellMar>
                                <w:tblLook w:val="04A0" w:firstRow="1" w:lastRow="0" w:firstColumn="1" w:lastColumn="0" w:noHBand="0" w:noVBand="1"/>
                              </w:tblPr>
                              <w:tblGrid>
                                <w:gridCol w:w="9360"/>
                              </w:tblGrid>
                              <w:tr w:rsidR="00321DDF" w14:paraId="11F8811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321DDF" w14:paraId="5F931ED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21DDF" w14:paraId="55A4FCF3" w14:textId="77777777">
                                            <w:tc>
                                              <w:tcPr>
                                                <w:tcW w:w="0" w:type="auto"/>
                                                <w:tcMar>
                                                  <w:top w:w="0" w:type="dxa"/>
                                                  <w:left w:w="270" w:type="dxa"/>
                                                  <w:bottom w:w="135" w:type="dxa"/>
                                                  <w:right w:w="270" w:type="dxa"/>
                                                </w:tcMar>
                                                <w:hideMark/>
                                              </w:tcPr>
                                              <w:p w14:paraId="352EA55B" w14:textId="77777777" w:rsidR="00321DDF" w:rsidRDefault="00321DDF">
                                                <w:pPr>
                                                  <w:pStyle w:val="Heading2"/>
                                                  <w:rPr>
                                                    <w:rFonts w:eastAsia="Times New Roman"/>
                                                  </w:rPr>
                                                </w:pPr>
                                                <w:r>
                                                  <w:rPr>
                                                    <w:rFonts w:eastAsia="Times New Roman"/>
                                                  </w:rPr>
                                                  <w:t>HELPFUL RESOURCES</w:t>
                                                </w:r>
                                              </w:p>
                                              <w:p w14:paraId="598A5D1D" w14:textId="77777777" w:rsidR="00321DDF" w:rsidRDefault="00321DDF" w:rsidP="00AD37EA">
                                                <w:pPr>
                                                  <w:numPr>
                                                    <w:ilvl w:val="0"/>
                                                    <w:numId w:val="2"/>
                                                  </w:numPr>
                                                  <w:spacing w:before="100" w:beforeAutospacing="1" w:after="100" w:afterAutospacing="1" w:line="360" w:lineRule="auto"/>
                                                  <w:rPr>
                                                    <w:rFonts w:eastAsia="Times New Roman"/>
                                                    <w:color w:val="333333"/>
                                                  </w:rPr>
                                                </w:pPr>
                                                <w:r>
                                                  <w:rPr>
                                                    <w:rFonts w:ascii="Open Sans" w:eastAsia="Times New Roman" w:hAnsi="Open Sans"/>
                                                    <w:color w:val="333333"/>
                                                    <w:sz w:val="21"/>
                                                    <w:szCs w:val="21"/>
                                                  </w:rPr>
                                                  <w:t>The Learning Policy Institute has issued</w:t>
                                                </w:r>
                                                <w:hyperlink r:id="rId13" w:tgtFrame="_blank" w:history="1">
                                                  <w:r>
                                                    <w:rPr>
                                                      <w:rStyle w:val="Hyperlink"/>
                                                      <w:rFonts w:eastAsia="Times New Roman"/>
                                                      <w:sz w:val="21"/>
                                                      <w:szCs w:val="21"/>
                                                    </w:rPr>
                                                    <w:t xml:space="preserve"> this list of Resources for parents, teachers and schools.</w:t>
                                                  </w:r>
                                                </w:hyperlink>
                                              </w:p>
                                              <w:p w14:paraId="2C22FF32" w14:textId="77777777" w:rsidR="00321DDF" w:rsidRDefault="00321DDF" w:rsidP="00AD37EA">
                                                <w:pPr>
                                                  <w:numPr>
                                                    <w:ilvl w:val="0"/>
                                                    <w:numId w:val="2"/>
                                                  </w:numPr>
                                                  <w:spacing w:before="100" w:beforeAutospacing="1" w:after="100" w:afterAutospacing="1" w:line="360" w:lineRule="auto"/>
                                                  <w:rPr>
                                                    <w:rFonts w:eastAsia="Times New Roman"/>
                                                    <w:color w:val="333333"/>
                                                  </w:rPr>
                                                </w:pPr>
                                                <w:r>
                                                  <w:rPr>
                                                    <w:rFonts w:ascii="Open Sans" w:eastAsia="Times New Roman" w:hAnsi="Open Sans"/>
                                                    <w:color w:val="333333"/>
                                                    <w:sz w:val="21"/>
                                                    <w:szCs w:val="21"/>
                                                  </w:rPr>
                                                  <w:t xml:space="preserve">You can learn more about the state of Virtual Schools in </w:t>
                                                </w:r>
                                                <w:hyperlink r:id="rId14" w:tgtFrame="_blank" w:history="1">
                                                  <w:r>
                                                    <w:rPr>
                                                      <w:rStyle w:val="Hyperlink"/>
                                                      <w:rFonts w:eastAsia="Times New Roman"/>
                                                      <w:sz w:val="21"/>
                                                      <w:szCs w:val="21"/>
                                                    </w:rPr>
                                                    <w:t>this important report.</w:t>
                                                  </w:r>
                                                </w:hyperlink>
                                              </w:p>
                                            </w:tc>
                                          </w:tr>
                                        </w:tbl>
                                        <w:p w14:paraId="3588E3AC" w14:textId="77777777" w:rsidR="00321DDF" w:rsidRDefault="00321DDF">
                                          <w:pPr>
                                            <w:rPr>
                                              <w:rFonts w:eastAsia="Times New Roman"/>
                                              <w:sz w:val="20"/>
                                              <w:szCs w:val="20"/>
                                            </w:rPr>
                                          </w:pPr>
                                        </w:p>
                                      </w:tc>
                                    </w:tr>
                                  </w:tbl>
                                  <w:p w14:paraId="2A120FE5" w14:textId="77777777" w:rsidR="00321DDF" w:rsidRDefault="00321DDF">
                                    <w:pPr>
                                      <w:rPr>
                                        <w:rFonts w:eastAsia="Times New Roman"/>
                                        <w:sz w:val="20"/>
                                        <w:szCs w:val="20"/>
                                      </w:rPr>
                                    </w:pPr>
                                  </w:p>
                                </w:tc>
                              </w:tr>
                            </w:tbl>
                            <w:p w14:paraId="057DDC80" w14:textId="77777777" w:rsidR="00321DDF" w:rsidRDefault="00321DDF">
                              <w:r>
                                <w:t> </w:t>
                              </w:r>
                            </w:p>
                            <w:tbl>
                              <w:tblPr>
                                <w:tblW w:w="5000" w:type="pct"/>
                                <w:tblCellMar>
                                  <w:left w:w="0" w:type="dxa"/>
                                  <w:right w:w="0" w:type="dxa"/>
                                </w:tblCellMar>
                                <w:tblLook w:val="04A0" w:firstRow="1" w:lastRow="0" w:firstColumn="1" w:lastColumn="0" w:noHBand="0" w:noVBand="1"/>
                              </w:tblPr>
                              <w:tblGrid>
                                <w:gridCol w:w="9360"/>
                              </w:tblGrid>
                              <w:tr w:rsidR="00321DDF" w14:paraId="5BD34086" w14:textId="77777777">
                                <w:tc>
                                  <w:tcPr>
                                    <w:tcW w:w="0" w:type="auto"/>
                                    <w:tcMar>
                                      <w:top w:w="0" w:type="dxa"/>
                                      <w:left w:w="270" w:type="dxa"/>
                                      <w:bottom w:w="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321DDF" w14:paraId="1305A37E" w14:textId="77777777">
                                      <w:tc>
                                        <w:tcPr>
                                          <w:tcW w:w="0" w:type="auto"/>
                                          <w:tcBorders>
                                            <w:top w:val="single" w:sz="12" w:space="0" w:color="BFCBE3"/>
                                            <w:left w:val="nil"/>
                                            <w:bottom w:val="nil"/>
                                            <w:right w:val="nil"/>
                                          </w:tcBorders>
                                          <w:vAlign w:val="center"/>
                                          <w:hideMark/>
                                        </w:tcPr>
                                        <w:p w14:paraId="4880DF5C" w14:textId="77777777" w:rsidR="00321DDF" w:rsidRDefault="00321DDF"/>
                                      </w:tc>
                                    </w:tr>
                                  </w:tbl>
                                  <w:p w14:paraId="5A5DCECC" w14:textId="77777777" w:rsidR="00321DDF" w:rsidRDefault="00321DDF">
                                    <w:pPr>
                                      <w:rPr>
                                        <w:rFonts w:eastAsia="Times New Roman"/>
                                        <w:sz w:val="20"/>
                                        <w:szCs w:val="20"/>
                                      </w:rPr>
                                    </w:pPr>
                                  </w:p>
                                </w:tc>
                              </w:tr>
                            </w:tbl>
                            <w:p w14:paraId="525F3B68" w14:textId="77777777" w:rsidR="00321DDF" w:rsidRDefault="00321DDF">
                              <w:r>
                                <w:t> </w:t>
                              </w:r>
                            </w:p>
                            <w:tbl>
                              <w:tblPr>
                                <w:tblW w:w="5000" w:type="pct"/>
                                <w:tblCellMar>
                                  <w:left w:w="0" w:type="dxa"/>
                                  <w:right w:w="0" w:type="dxa"/>
                                </w:tblCellMar>
                                <w:tblLook w:val="04A0" w:firstRow="1" w:lastRow="0" w:firstColumn="1" w:lastColumn="0" w:noHBand="0" w:noVBand="1"/>
                              </w:tblPr>
                              <w:tblGrid>
                                <w:gridCol w:w="9360"/>
                              </w:tblGrid>
                              <w:tr w:rsidR="00321DDF" w14:paraId="65F4BDC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321DDF" w14:paraId="2AF17FC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21DDF" w14:paraId="2D72697F" w14:textId="77777777">
                                            <w:tc>
                                              <w:tcPr>
                                                <w:tcW w:w="0" w:type="auto"/>
                                                <w:tcMar>
                                                  <w:top w:w="0" w:type="dxa"/>
                                                  <w:left w:w="270" w:type="dxa"/>
                                                  <w:bottom w:w="135" w:type="dxa"/>
                                                  <w:right w:w="270" w:type="dxa"/>
                                                </w:tcMar>
                                                <w:hideMark/>
                                              </w:tcPr>
                                              <w:p w14:paraId="2A76DFBF" w14:textId="77777777" w:rsidR="00321DDF" w:rsidRDefault="00321DDF"/>
                                            </w:tc>
                                          </w:tr>
                                        </w:tbl>
                                        <w:p w14:paraId="1945EF14" w14:textId="77777777" w:rsidR="00321DDF" w:rsidRDefault="00321DDF">
                                          <w:pPr>
                                            <w:rPr>
                                              <w:rFonts w:eastAsia="Times New Roman"/>
                                              <w:sz w:val="20"/>
                                              <w:szCs w:val="20"/>
                                            </w:rPr>
                                          </w:pPr>
                                        </w:p>
                                      </w:tc>
                                    </w:tr>
                                  </w:tbl>
                                  <w:p w14:paraId="0DBEA60B" w14:textId="77777777" w:rsidR="00321DDF" w:rsidRDefault="00321DDF">
                                    <w:pPr>
                                      <w:rPr>
                                        <w:rFonts w:eastAsia="Times New Roman"/>
                                        <w:sz w:val="20"/>
                                        <w:szCs w:val="20"/>
                                      </w:rPr>
                                    </w:pPr>
                                  </w:p>
                                </w:tc>
                              </w:tr>
                            </w:tbl>
                            <w:p w14:paraId="79223816" w14:textId="77777777" w:rsidR="00321DDF" w:rsidRDefault="00321DDF">
                              <w:r>
                                <w:t> </w:t>
                              </w:r>
                            </w:p>
                            <w:tbl>
                              <w:tblPr>
                                <w:tblW w:w="5000" w:type="pct"/>
                                <w:tblCellMar>
                                  <w:left w:w="0" w:type="dxa"/>
                                  <w:right w:w="0" w:type="dxa"/>
                                </w:tblCellMar>
                                <w:tblLook w:val="04A0" w:firstRow="1" w:lastRow="0" w:firstColumn="1" w:lastColumn="0" w:noHBand="0" w:noVBand="1"/>
                              </w:tblPr>
                              <w:tblGrid>
                                <w:gridCol w:w="9360"/>
                              </w:tblGrid>
                              <w:tr w:rsidR="00321DDF" w14:paraId="3E82801C"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321DDF" w14:paraId="2E66280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21DDF" w14:paraId="025B6578" w14:textId="77777777">
                                            <w:tc>
                                              <w:tcPr>
                                                <w:tcW w:w="0" w:type="auto"/>
                                                <w:tcMar>
                                                  <w:top w:w="0" w:type="dxa"/>
                                                  <w:left w:w="270" w:type="dxa"/>
                                                  <w:bottom w:w="135" w:type="dxa"/>
                                                  <w:right w:w="270" w:type="dxa"/>
                                                </w:tcMar>
                                                <w:hideMark/>
                                              </w:tcPr>
                                              <w:p w14:paraId="30CEA34C" w14:textId="77777777" w:rsidR="00321DDF" w:rsidRDefault="00321DDF">
                                                <w:pPr>
                                                  <w:pStyle w:val="Heading2"/>
                                                  <w:rPr>
                                                    <w:rFonts w:eastAsia="Times New Roman"/>
                                                  </w:rPr>
                                                </w:pPr>
                                                <w:r>
                                                  <w:rPr>
                                                    <w:rFonts w:eastAsia="Times New Roman"/>
                                                  </w:rPr>
                                                  <w:t>SOCIAL SHARES</w:t>
                                                </w:r>
                                              </w:p>
                                            </w:tc>
                                          </w:tr>
                                        </w:tbl>
                                        <w:p w14:paraId="07504B51" w14:textId="77777777" w:rsidR="00321DDF" w:rsidRDefault="00321DDF">
                                          <w:pPr>
                                            <w:rPr>
                                              <w:rFonts w:eastAsia="Times New Roman"/>
                                              <w:sz w:val="20"/>
                                              <w:szCs w:val="20"/>
                                            </w:rPr>
                                          </w:pPr>
                                        </w:p>
                                      </w:tc>
                                    </w:tr>
                                  </w:tbl>
                                  <w:p w14:paraId="201AC84A" w14:textId="77777777" w:rsidR="00321DDF" w:rsidRDefault="00321DDF">
                                    <w:pPr>
                                      <w:rPr>
                                        <w:rFonts w:eastAsia="Times New Roman"/>
                                        <w:sz w:val="20"/>
                                        <w:szCs w:val="20"/>
                                      </w:rPr>
                                    </w:pPr>
                                  </w:p>
                                </w:tc>
                              </w:tr>
                            </w:tbl>
                            <w:p w14:paraId="2F797D5D" w14:textId="77777777" w:rsidR="00321DDF" w:rsidRDefault="00321DDF">
                              <w:r>
                                <w:lastRenderedPageBreak/>
                                <w:t> </w:t>
                              </w:r>
                            </w:p>
                            <w:tbl>
                              <w:tblPr>
                                <w:tblW w:w="5000" w:type="pct"/>
                                <w:tblCellMar>
                                  <w:left w:w="0" w:type="dxa"/>
                                  <w:right w:w="0" w:type="dxa"/>
                                </w:tblCellMar>
                                <w:tblLook w:val="04A0" w:firstRow="1" w:lastRow="0" w:firstColumn="1" w:lastColumn="0" w:noHBand="0" w:noVBand="1"/>
                              </w:tblPr>
                              <w:tblGrid>
                                <w:gridCol w:w="9360"/>
                              </w:tblGrid>
                              <w:tr w:rsidR="00321DDF" w14:paraId="424A3168" w14:textId="77777777">
                                <w:tc>
                                  <w:tcPr>
                                    <w:tcW w:w="0" w:type="auto"/>
                                    <w:tcMar>
                                      <w:top w:w="0" w:type="dxa"/>
                                      <w:left w:w="270" w:type="dxa"/>
                                      <w:bottom w:w="75"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321DDF" w14:paraId="271764AC" w14:textId="77777777">
                                      <w:tc>
                                        <w:tcPr>
                                          <w:tcW w:w="0" w:type="auto"/>
                                          <w:tcBorders>
                                            <w:top w:val="single" w:sz="12" w:space="0" w:color="BFCBE3"/>
                                            <w:left w:val="nil"/>
                                            <w:bottom w:val="nil"/>
                                            <w:right w:val="nil"/>
                                          </w:tcBorders>
                                          <w:vAlign w:val="center"/>
                                          <w:hideMark/>
                                        </w:tcPr>
                                        <w:p w14:paraId="62CB2A01" w14:textId="77777777" w:rsidR="00321DDF" w:rsidRDefault="00321DDF"/>
                                      </w:tc>
                                    </w:tr>
                                  </w:tbl>
                                  <w:p w14:paraId="477DDB13" w14:textId="77777777" w:rsidR="00321DDF" w:rsidRDefault="00321DDF">
                                    <w:pPr>
                                      <w:rPr>
                                        <w:rFonts w:eastAsia="Times New Roman"/>
                                        <w:sz w:val="20"/>
                                        <w:szCs w:val="20"/>
                                      </w:rPr>
                                    </w:pPr>
                                  </w:p>
                                </w:tc>
                              </w:tr>
                            </w:tbl>
                            <w:p w14:paraId="335643E4" w14:textId="77777777" w:rsidR="00321DDF" w:rsidRDefault="00321DDF">
                              <w:r>
                                <w:t> </w:t>
                              </w:r>
                            </w:p>
                            <w:tbl>
                              <w:tblPr>
                                <w:tblW w:w="5000" w:type="pct"/>
                                <w:tblCellMar>
                                  <w:left w:w="0" w:type="dxa"/>
                                  <w:right w:w="0" w:type="dxa"/>
                                </w:tblCellMar>
                                <w:tblLook w:val="04A0" w:firstRow="1" w:lastRow="0" w:firstColumn="1" w:lastColumn="0" w:noHBand="0" w:noVBand="1"/>
                              </w:tblPr>
                              <w:tblGrid>
                                <w:gridCol w:w="9360"/>
                              </w:tblGrid>
                              <w:tr w:rsidR="00321DDF" w14:paraId="043E5CA6"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321DDF" w14:paraId="0A716061"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21DDF" w14:paraId="6D9AA81B" w14:textId="77777777">
                                            <w:tc>
                                              <w:tcPr>
                                                <w:tcW w:w="0" w:type="auto"/>
                                                <w:tcMar>
                                                  <w:top w:w="0" w:type="dxa"/>
                                                  <w:left w:w="270" w:type="dxa"/>
                                                  <w:bottom w:w="135" w:type="dxa"/>
                                                  <w:right w:w="270" w:type="dxa"/>
                                                </w:tcMar>
                                                <w:hideMark/>
                                              </w:tcPr>
                                              <w:p w14:paraId="0F7744E4" w14:textId="77777777" w:rsidR="00321DDF" w:rsidRDefault="00321DDF">
                                                <w:pPr>
                                                  <w:spacing w:line="360" w:lineRule="auto"/>
                                                </w:pPr>
                                                <w:r>
                                                  <w:rPr>
                                                    <w:rFonts w:ascii="Open Sans" w:hAnsi="Open Sans"/>
                                                    <w:color w:val="333333"/>
                                                    <w:sz w:val="21"/>
                                                    <w:szCs w:val="21"/>
                                                  </w:rPr>
                                                  <w:t xml:space="preserve">Want to share this Think Twice Review with your social networks? We drafted some sample social media posts for your use. </w:t>
                                                </w:r>
                                              </w:p>
                                            </w:tc>
                                          </w:tr>
                                        </w:tbl>
                                        <w:p w14:paraId="6130065F" w14:textId="77777777" w:rsidR="00321DDF" w:rsidRDefault="00321DDF">
                                          <w:pPr>
                                            <w:rPr>
                                              <w:rFonts w:eastAsia="Times New Roman"/>
                                              <w:sz w:val="20"/>
                                              <w:szCs w:val="20"/>
                                            </w:rPr>
                                          </w:pPr>
                                        </w:p>
                                      </w:tc>
                                    </w:tr>
                                  </w:tbl>
                                  <w:p w14:paraId="3A8B1200" w14:textId="77777777" w:rsidR="00321DDF" w:rsidRDefault="00321DDF">
                                    <w:pPr>
                                      <w:rPr>
                                        <w:rFonts w:eastAsia="Times New Roman"/>
                                        <w:sz w:val="20"/>
                                        <w:szCs w:val="20"/>
                                      </w:rPr>
                                    </w:pPr>
                                  </w:p>
                                </w:tc>
                              </w:tr>
                            </w:tbl>
                            <w:p w14:paraId="67750D31" w14:textId="77777777" w:rsidR="00321DDF" w:rsidRDefault="00321DDF">
                              <w:r>
                                <w:t> </w:t>
                              </w:r>
                            </w:p>
                            <w:tbl>
                              <w:tblPr>
                                <w:tblW w:w="5000" w:type="pct"/>
                                <w:tblCellMar>
                                  <w:left w:w="0" w:type="dxa"/>
                                  <w:right w:w="0" w:type="dxa"/>
                                </w:tblCellMar>
                                <w:tblLook w:val="04A0" w:firstRow="1" w:lastRow="0" w:firstColumn="1" w:lastColumn="0" w:noHBand="0" w:noVBand="1"/>
                              </w:tblPr>
                              <w:tblGrid>
                                <w:gridCol w:w="9360"/>
                              </w:tblGrid>
                              <w:tr w:rsidR="00321DDF" w14:paraId="504C4CD7"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321DDF" w14:paraId="24FC0E98" w14:textId="77777777">
                                      <w:tc>
                                        <w:tcPr>
                                          <w:tcW w:w="0" w:type="auto"/>
                                          <w:tcMar>
                                            <w:top w:w="0" w:type="dxa"/>
                                            <w:left w:w="135" w:type="dxa"/>
                                            <w:bottom w:w="0" w:type="dxa"/>
                                            <w:right w:w="135" w:type="dxa"/>
                                          </w:tcMar>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8820"/>
                                          </w:tblGrid>
                                          <w:tr w:rsidR="00321DDF" w14:paraId="33D5C8B5" w14:textId="77777777">
                                            <w:tc>
                                              <w:tcPr>
                                                <w:tcW w:w="0" w:type="auto"/>
                                                <w:tcMar>
                                                  <w:top w:w="135" w:type="dxa"/>
                                                  <w:left w:w="135" w:type="dxa"/>
                                                  <w:bottom w:w="0" w:type="dxa"/>
                                                  <w:right w:w="135"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8550"/>
                                                </w:tblGrid>
                                                <w:tr w:rsidR="00321DDF" w14:paraId="4A5FBF0C" w14:textId="77777777">
                                                  <w:tc>
                                                    <w:tcPr>
                                                      <w:tcW w:w="0" w:type="auto"/>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8550"/>
                                                      </w:tblGrid>
                                                      <w:tr w:rsidR="00321DDF" w14:paraId="1865F26F" w14:textId="77777777">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550"/>
                                                            </w:tblGrid>
                                                            <w:tr w:rsidR="00321DDF" w14:paraId="596DCA0C" w14:textId="77777777">
                                                              <w:tc>
                                                                <w:tcPr>
                                                                  <w:tcW w:w="0" w:type="auto"/>
                                                                  <w:tcMar>
                                                                    <w:top w:w="0" w:type="dxa"/>
                                                                    <w:left w:w="0" w:type="dxa"/>
                                                                    <w:bottom w:w="135" w:type="dxa"/>
                                                                    <w:right w:w="0" w:type="dxa"/>
                                                                  </w:tcMar>
                                                                  <w:hideMark/>
                                                                </w:tcPr>
                                                                <w:tbl>
                                                                  <w:tblPr>
                                                                    <w:tblW w:w="0" w:type="dxa"/>
                                                                    <w:tblCellMar>
                                                                      <w:left w:w="0" w:type="dxa"/>
                                                                      <w:right w:w="0" w:type="dxa"/>
                                                                    </w:tblCellMar>
                                                                    <w:tblLook w:val="04A0" w:firstRow="1" w:lastRow="0" w:firstColumn="1" w:lastColumn="0" w:noHBand="0" w:noVBand="1"/>
                                                                  </w:tblPr>
                                                                  <w:tblGrid>
                                                                    <w:gridCol w:w="8550"/>
                                                                  </w:tblGrid>
                                                                  <w:tr w:rsidR="00321DDF" w14:paraId="51F4696A" w14:textId="77777777">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7920"/>
                                                                        </w:tblGrid>
                                                                        <w:tr w:rsidR="00321DDF" w14:paraId="437E8ECD" w14:textId="77777777">
                                                                          <w:tc>
                                                                            <w:tcPr>
                                                                              <w:tcW w:w="360" w:type="dxa"/>
                                                                              <w:vAlign w:val="center"/>
                                                                              <w:hideMark/>
                                                                            </w:tcPr>
                                                                            <w:p w14:paraId="1087F62F" w14:textId="77777777" w:rsidR="00321DDF" w:rsidRDefault="00321DDF">
                                                                              <w:pPr>
                                                                                <w:jc w:val="center"/>
                                                                              </w:pPr>
                                                                              <w:r>
                                                                                <w:rPr>
                                                                                  <w:noProof/>
                                                                                  <w:color w:val="0000FF"/>
                                                                                </w:rPr>
                                                                                <w:drawing>
                                                                                  <wp:inline distT="0" distB="0" distL="0" distR="0" wp14:anchorId="527935D9" wp14:editId="0F13A7D7">
                                                                                    <wp:extent cx="228600" cy="228600"/>
                                                                                    <wp:effectExtent l="0" t="0" r="0" b="0"/>
                                                                                    <wp:docPr id="5" name="Picture 5" descr="Due to #COVID19, U.S. educators are scrambling to create remote learning opportunities for students. ">
                                                                                      <a:hlinkClick xmlns:a="http://schemas.openxmlformats.org/drawingml/2006/main" r:id="rId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e to #COVID19, U.S. educators are scrambling to create remote learning opportunities for students.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4AFC1355" w14:textId="77777777" w:rsidR="00321DDF" w:rsidRDefault="00321DDF">
                                                                              <w:hyperlink r:id="rId17" w:history="1">
                                                                                <w:r>
                                                                                  <w:rPr>
                                                                                    <w:rStyle w:val="Hyperlink"/>
                                                                                    <w:rFonts w:ascii="Arial" w:hAnsi="Arial" w:cs="Arial"/>
                                                                                    <w:color w:val="202020"/>
                                                                                    <w:sz w:val="18"/>
                                                                                    <w:szCs w:val="18"/>
                                                                                  </w:rPr>
                                                                                  <w:t xml:space="preserve">Due to #COVID19, U.S. educators are scrambling to create remote learning opportunities for students. </w:t>
                                                                                </w:r>
                                                                              </w:hyperlink>
                                                                            </w:p>
                                                                          </w:tc>
                                                                        </w:tr>
                                                                      </w:tbl>
                                                                      <w:p w14:paraId="69393007" w14:textId="77777777" w:rsidR="00321DDF" w:rsidRDefault="00321DDF">
                                                                        <w:pPr>
                                                                          <w:rPr>
                                                                            <w:rFonts w:eastAsia="Times New Roman"/>
                                                                            <w:sz w:val="20"/>
                                                                            <w:szCs w:val="20"/>
                                                                          </w:rPr>
                                                                        </w:pPr>
                                                                      </w:p>
                                                                    </w:tc>
                                                                  </w:tr>
                                                                </w:tbl>
                                                                <w:p w14:paraId="287CDE6D" w14:textId="77777777" w:rsidR="00321DDF" w:rsidRDefault="00321DDF">
                                                                  <w:pPr>
                                                                    <w:rPr>
                                                                      <w:rFonts w:eastAsia="Times New Roman"/>
                                                                      <w:sz w:val="20"/>
                                                                      <w:szCs w:val="20"/>
                                                                    </w:rPr>
                                                                  </w:pPr>
                                                                </w:p>
                                                              </w:tc>
                                                            </w:tr>
                                                          </w:tbl>
                                                          <w:p w14:paraId="63ED0F04" w14:textId="77777777" w:rsidR="00321DDF" w:rsidRDefault="00321DDF">
                                                            <w:pPr>
                                                              <w:rPr>
                                                                <w:rFonts w:eastAsia="Times New Roman"/>
                                                                <w:sz w:val="20"/>
                                                                <w:szCs w:val="20"/>
                                                              </w:rPr>
                                                            </w:pPr>
                                                          </w:p>
                                                        </w:tc>
                                                      </w:tr>
                                                    </w:tbl>
                                                    <w:p w14:paraId="1A1247F8" w14:textId="77777777" w:rsidR="00321DDF" w:rsidRDefault="00321DDF">
                                                      <w:pPr>
                                                        <w:rPr>
                                                          <w:rFonts w:eastAsia="Times New Roman"/>
                                                          <w:sz w:val="20"/>
                                                          <w:szCs w:val="20"/>
                                                        </w:rPr>
                                                      </w:pPr>
                                                    </w:p>
                                                  </w:tc>
                                                </w:tr>
                                              </w:tbl>
                                              <w:p w14:paraId="563113EA" w14:textId="77777777" w:rsidR="00321DDF" w:rsidRDefault="00321DDF">
                                                <w:pPr>
                                                  <w:rPr>
                                                    <w:rFonts w:eastAsia="Times New Roman"/>
                                                    <w:sz w:val="20"/>
                                                    <w:szCs w:val="20"/>
                                                  </w:rPr>
                                                </w:pPr>
                                              </w:p>
                                            </w:tc>
                                          </w:tr>
                                        </w:tbl>
                                        <w:p w14:paraId="2B819348" w14:textId="77777777" w:rsidR="00321DDF" w:rsidRDefault="00321DDF">
                                          <w:pPr>
                                            <w:rPr>
                                              <w:rFonts w:eastAsia="Times New Roman"/>
                                              <w:sz w:val="20"/>
                                              <w:szCs w:val="20"/>
                                            </w:rPr>
                                          </w:pPr>
                                        </w:p>
                                      </w:tc>
                                    </w:tr>
                                  </w:tbl>
                                  <w:p w14:paraId="74C8A419" w14:textId="77777777" w:rsidR="00321DDF" w:rsidRDefault="00321DDF">
                                    <w:pPr>
                                      <w:rPr>
                                        <w:rFonts w:eastAsia="Times New Roman"/>
                                        <w:sz w:val="20"/>
                                        <w:szCs w:val="20"/>
                                      </w:rPr>
                                    </w:pPr>
                                  </w:p>
                                </w:tc>
                              </w:tr>
                            </w:tbl>
                            <w:p w14:paraId="1A2CB464" w14:textId="77777777" w:rsidR="00321DDF" w:rsidRDefault="00321DDF">
                              <w:r>
                                <w:t> </w:t>
                              </w:r>
                            </w:p>
                            <w:tbl>
                              <w:tblPr>
                                <w:tblW w:w="5000" w:type="pct"/>
                                <w:tblCellMar>
                                  <w:left w:w="0" w:type="dxa"/>
                                  <w:right w:w="0" w:type="dxa"/>
                                </w:tblCellMar>
                                <w:tblLook w:val="04A0" w:firstRow="1" w:lastRow="0" w:firstColumn="1" w:lastColumn="0" w:noHBand="0" w:noVBand="1"/>
                              </w:tblPr>
                              <w:tblGrid>
                                <w:gridCol w:w="9360"/>
                              </w:tblGrid>
                              <w:tr w:rsidR="00321DDF" w14:paraId="66DCE981"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321DDF" w14:paraId="292330F4" w14:textId="77777777">
                                      <w:tc>
                                        <w:tcPr>
                                          <w:tcW w:w="0" w:type="auto"/>
                                          <w:tcMar>
                                            <w:top w:w="0" w:type="dxa"/>
                                            <w:left w:w="135" w:type="dxa"/>
                                            <w:bottom w:w="0" w:type="dxa"/>
                                            <w:right w:w="135" w:type="dxa"/>
                                          </w:tcMar>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8820"/>
                                          </w:tblGrid>
                                          <w:tr w:rsidR="00321DDF" w14:paraId="4C20BA5E" w14:textId="77777777">
                                            <w:tc>
                                              <w:tcPr>
                                                <w:tcW w:w="0" w:type="auto"/>
                                                <w:tcMar>
                                                  <w:top w:w="135" w:type="dxa"/>
                                                  <w:left w:w="135" w:type="dxa"/>
                                                  <w:bottom w:w="0" w:type="dxa"/>
                                                  <w:right w:w="135"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8550"/>
                                                </w:tblGrid>
                                                <w:tr w:rsidR="00321DDF" w14:paraId="74CBF875" w14:textId="77777777">
                                                  <w:tc>
                                                    <w:tcPr>
                                                      <w:tcW w:w="0" w:type="auto"/>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8550"/>
                                                      </w:tblGrid>
                                                      <w:tr w:rsidR="00321DDF" w14:paraId="6AC02A89" w14:textId="77777777">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550"/>
                                                            </w:tblGrid>
                                                            <w:tr w:rsidR="00321DDF" w14:paraId="4224D80D" w14:textId="77777777">
                                                              <w:tc>
                                                                <w:tcPr>
                                                                  <w:tcW w:w="0" w:type="auto"/>
                                                                  <w:tcMar>
                                                                    <w:top w:w="0" w:type="dxa"/>
                                                                    <w:left w:w="0" w:type="dxa"/>
                                                                    <w:bottom w:w="135" w:type="dxa"/>
                                                                    <w:right w:w="0" w:type="dxa"/>
                                                                  </w:tcMar>
                                                                  <w:hideMark/>
                                                                </w:tcPr>
                                                                <w:tbl>
                                                                  <w:tblPr>
                                                                    <w:tblW w:w="0" w:type="dxa"/>
                                                                    <w:tblCellMar>
                                                                      <w:left w:w="0" w:type="dxa"/>
                                                                      <w:right w:w="0" w:type="dxa"/>
                                                                    </w:tblCellMar>
                                                                    <w:tblLook w:val="04A0" w:firstRow="1" w:lastRow="0" w:firstColumn="1" w:lastColumn="0" w:noHBand="0" w:noVBand="1"/>
                                                                  </w:tblPr>
                                                                  <w:tblGrid>
                                                                    <w:gridCol w:w="8550"/>
                                                                  </w:tblGrid>
                                                                  <w:tr w:rsidR="00321DDF" w14:paraId="6752EFBD" w14:textId="77777777">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7920"/>
                                                                        </w:tblGrid>
                                                                        <w:tr w:rsidR="00321DDF" w14:paraId="130AA2C5" w14:textId="77777777">
                                                                          <w:tc>
                                                                            <w:tcPr>
                                                                              <w:tcW w:w="360" w:type="dxa"/>
                                                                              <w:vAlign w:val="center"/>
                                                                              <w:hideMark/>
                                                                            </w:tcPr>
                                                                            <w:p w14:paraId="40112377" w14:textId="77777777" w:rsidR="00321DDF" w:rsidRDefault="00321DDF">
                                                                              <w:pPr>
                                                                                <w:jc w:val="center"/>
                                                                              </w:pPr>
                                                                              <w:r>
                                                                                <w:rPr>
                                                                                  <w:noProof/>
                                                                                  <w:color w:val="0000FF"/>
                                                                                </w:rPr>
                                                                                <w:drawing>
                                                                                  <wp:inline distT="0" distB="0" distL="0" distR="0" wp14:anchorId="001AAD10" wp14:editId="1A6DFD01">
                                                                                    <wp:extent cx="228600" cy="228600"/>
                                                                                    <wp:effectExtent l="0" t="0" r="0" b="0"/>
                                                                                    <wp:docPr id="4" name="Picture 4" descr="Over 85% of American students are not on track to complete the school year in their traditional setting due to COVID19. What does that mean for the future of #remotelearning? ">
                                                                                      <a:hlinkClick xmlns:a="http://schemas.openxmlformats.org/drawingml/2006/main" r:id="rId1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ver 85% of American students are not on track to complete the school year in their traditional setting due to COVID19. What does that mean for the future of #remotelearning?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6C8A5C7A" w14:textId="77777777" w:rsidR="00321DDF" w:rsidRDefault="00321DDF">
                                                                              <w:hyperlink r:id="rId19" w:history="1">
                                                                                <w:r>
                                                                                  <w:rPr>
                                                                                    <w:rStyle w:val="Hyperlink"/>
                                                                                    <w:rFonts w:ascii="Arial" w:hAnsi="Arial" w:cs="Arial"/>
                                                                                    <w:color w:val="202020"/>
                                                                                    <w:sz w:val="18"/>
                                                                                    <w:szCs w:val="18"/>
                                                                                  </w:rPr>
                                                                                  <w:t>Over 85% of American students are not on track to complete the school year in their traditional setting due to COVID19. What does that mean for the future of #</w:t>
                                                                                </w:r>
                                                                                <w:proofErr w:type="spellStart"/>
                                                                                <w:r>
                                                                                  <w:rPr>
                                                                                    <w:rStyle w:val="Hyperlink"/>
                                                                                    <w:rFonts w:ascii="Arial" w:hAnsi="Arial" w:cs="Arial"/>
                                                                                    <w:color w:val="202020"/>
                                                                                    <w:sz w:val="18"/>
                                                                                    <w:szCs w:val="18"/>
                                                                                  </w:rPr>
                                                                                  <w:t>remotelearning</w:t>
                                                                                </w:r>
                                                                                <w:proofErr w:type="spellEnd"/>
                                                                                <w:r>
                                                                                  <w:rPr>
                                                                                    <w:rStyle w:val="Hyperlink"/>
                                                                                    <w:rFonts w:ascii="Arial" w:hAnsi="Arial" w:cs="Arial"/>
                                                                                    <w:color w:val="202020"/>
                                                                                    <w:sz w:val="18"/>
                                                                                    <w:szCs w:val="18"/>
                                                                                  </w:rPr>
                                                                                  <w:t xml:space="preserve">? </w:t>
                                                                                </w:r>
                                                                              </w:hyperlink>
                                                                            </w:p>
                                                                          </w:tc>
                                                                        </w:tr>
                                                                      </w:tbl>
                                                                      <w:p w14:paraId="1A130927" w14:textId="77777777" w:rsidR="00321DDF" w:rsidRDefault="00321DDF">
                                                                        <w:pPr>
                                                                          <w:rPr>
                                                                            <w:rFonts w:eastAsia="Times New Roman"/>
                                                                            <w:sz w:val="20"/>
                                                                            <w:szCs w:val="20"/>
                                                                          </w:rPr>
                                                                        </w:pPr>
                                                                      </w:p>
                                                                    </w:tc>
                                                                  </w:tr>
                                                                </w:tbl>
                                                                <w:p w14:paraId="73C405F1" w14:textId="77777777" w:rsidR="00321DDF" w:rsidRDefault="00321DDF">
                                                                  <w:pPr>
                                                                    <w:rPr>
                                                                      <w:rFonts w:eastAsia="Times New Roman"/>
                                                                      <w:sz w:val="20"/>
                                                                      <w:szCs w:val="20"/>
                                                                    </w:rPr>
                                                                  </w:pPr>
                                                                </w:p>
                                                              </w:tc>
                                                            </w:tr>
                                                          </w:tbl>
                                                          <w:p w14:paraId="1A813AF9" w14:textId="77777777" w:rsidR="00321DDF" w:rsidRDefault="00321DDF">
                                                            <w:pPr>
                                                              <w:rPr>
                                                                <w:rFonts w:eastAsia="Times New Roman"/>
                                                                <w:sz w:val="20"/>
                                                                <w:szCs w:val="20"/>
                                                              </w:rPr>
                                                            </w:pPr>
                                                          </w:p>
                                                        </w:tc>
                                                      </w:tr>
                                                    </w:tbl>
                                                    <w:p w14:paraId="692CBFEE" w14:textId="77777777" w:rsidR="00321DDF" w:rsidRDefault="00321DDF">
                                                      <w:pPr>
                                                        <w:rPr>
                                                          <w:rFonts w:eastAsia="Times New Roman"/>
                                                          <w:sz w:val="20"/>
                                                          <w:szCs w:val="20"/>
                                                        </w:rPr>
                                                      </w:pPr>
                                                    </w:p>
                                                  </w:tc>
                                                </w:tr>
                                              </w:tbl>
                                              <w:p w14:paraId="50078907" w14:textId="77777777" w:rsidR="00321DDF" w:rsidRDefault="00321DDF">
                                                <w:pPr>
                                                  <w:rPr>
                                                    <w:rFonts w:eastAsia="Times New Roman"/>
                                                    <w:sz w:val="20"/>
                                                    <w:szCs w:val="20"/>
                                                  </w:rPr>
                                                </w:pPr>
                                              </w:p>
                                            </w:tc>
                                          </w:tr>
                                        </w:tbl>
                                        <w:p w14:paraId="1E9A8669" w14:textId="77777777" w:rsidR="00321DDF" w:rsidRDefault="00321DDF">
                                          <w:pPr>
                                            <w:rPr>
                                              <w:rFonts w:eastAsia="Times New Roman"/>
                                              <w:sz w:val="20"/>
                                              <w:szCs w:val="20"/>
                                            </w:rPr>
                                          </w:pPr>
                                        </w:p>
                                      </w:tc>
                                    </w:tr>
                                  </w:tbl>
                                  <w:p w14:paraId="4619CD11" w14:textId="77777777" w:rsidR="00321DDF" w:rsidRDefault="00321DDF">
                                    <w:pPr>
                                      <w:rPr>
                                        <w:rFonts w:eastAsia="Times New Roman"/>
                                        <w:sz w:val="20"/>
                                        <w:szCs w:val="20"/>
                                      </w:rPr>
                                    </w:pPr>
                                  </w:p>
                                </w:tc>
                              </w:tr>
                            </w:tbl>
                            <w:p w14:paraId="43F6DC05" w14:textId="77777777" w:rsidR="00321DDF" w:rsidRDefault="00321DDF">
                              <w:r>
                                <w:t> </w:t>
                              </w:r>
                            </w:p>
                            <w:tbl>
                              <w:tblPr>
                                <w:tblW w:w="5000" w:type="pct"/>
                                <w:tblCellMar>
                                  <w:left w:w="0" w:type="dxa"/>
                                  <w:right w:w="0" w:type="dxa"/>
                                </w:tblCellMar>
                                <w:tblLook w:val="04A0" w:firstRow="1" w:lastRow="0" w:firstColumn="1" w:lastColumn="0" w:noHBand="0" w:noVBand="1"/>
                              </w:tblPr>
                              <w:tblGrid>
                                <w:gridCol w:w="9360"/>
                              </w:tblGrid>
                              <w:tr w:rsidR="00321DDF" w14:paraId="4DC8060C" w14:textId="77777777">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9090"/>
                                    </w:tblGrid>
                                    <w:tr w:rsidR="00321DDF" w14:paraId="79FA0BAC" w14:textId="77777777">
                                      <w:tc>
                                        <w:tcPr>
                                          <w:tcW w:w="0" w:type="auto"/>
                                          <w:tcMar>
                                            <w:top w:w="0" w:type="dxa"/>
                                            <w:left w:w="135" w:type="dxa"/>
                                            <w:bottom w:w="0" w:type="dxa"/>
                                            <w:right w:w="135" w:type="dxa"/>
                                          </w:tcMar>
                                          <w:vAlign w:val="cente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8820"/>
                                          </w:tblGrid>
                                          <w:tr w:rsidR="00321DDF" w14:paraId="2C9A337A" w14:textId="77777777">
                                            <w:tc>
                                              <w:tcPr>
                                                <w:tcW w:w="0" w:type="auto"/>
                                                <w:tcMar>
                                                  <w:top w:w="135" w:type="dxa"/>
                                                  <w:left w:w="135" w:type="dxa"/>
                                                  <w:bottom w:w="0" w:type="dxa"/>
                                                  <w:right w:w="135" w:type="dxa"/>
                                                </w:tcMar>
                                                <w:hideMark/>
                                              </w:tcPr>
                                              <w:tbl>
                                                <w:tblPr>
                                                  <w:tblpPr w:leftFromText="45" w:rightFromText="45" w:vertAnchor="text" w:tblpXSpec="right" w:tblpYSpec="center"/>
                                                  <w:tblW w:w="0" w:type="auto"/>
                                                  <w:tblCellMar>
                                                    <w:left w:w="0" w:type="dxa"/>
                                                    <w:right w:w="0" w:type="dxa"/>
                                                  </w:tblCellMar>
                                                  <w:tblLook w:val="04A0" w:firstRow="1" w:lastRow="0" w:firstColumn="1" w:lastColumn="0" w:noHBand="0" w:noVBand="1"/>
                                                </w:tblPr>
                                                <w:tblGrid>
                                                  <w:gridCol w:w="8550"/>
                                                </w:tblGrid>
                                                <w:tr w:rsidR="00321DDF" w14:paraId="2E42CD91" w14:textId="77777777">
                                                  <w:tc>
                                                    <w:tcPr>
                                                      <w:tcW w:w="0" w:type="auto"/>
                                                      <w:hideMark/>
                                                    </w:tcPr>
                                                    <w:tbl>
                                                      <w:tblPr>
                                                        <w:tblpPr w:vertAnchor="text" w:tblpXSpec="right" w:tblpYSpec="center"/>
                                                        <w:tblW w:w="0" w:type="auto"/>
                                                        <w:tblCellMar>
                                                          <w:left w:w="0" w:type="dxa"/>
                                                          <w:right w:w="0" w:type="dxa"/>
                                                        </w:tblCellMar>
                                                        <w:tblLook w:val="04A0" w:firstRow="1" w:lastRow="0" w:firstColumn="1" w:lastColumn="0" w:noHBand="0" w:noVBand="1"/>
                                                      </w:tblPr>
                                                      <w:tblGrid>
                                                        <w:gridCol w:w="8550"/>
                                                      </w:tblGrid>
                                                      <w:tr w:rsidR="00321DDF" w14:paraId="6EAC8C8A" w14:textId="77777777">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8550"/>
                                                            </w:tblGrid>
                                                            <w:tr w:rsidR="00321DDF" w14:paraId="5252F181" w14:textId="77777777">
                                                              <w:tc>
                                                                <w:tcPr>
                                                                  <w:tcW w:w="0" w:type="auto"/>
                                                                  <w:tcMar>
                                                                    <w:top w:w="0" w:type="dxa"/>
                                                                    <w:left w:w="0" w:type="dxa"/>
                                                                    <w:bottom w:w="135" w:type="dxa"/>
                                                                    <w:right w:w="0" w:type="dxa"/>
                                                                  </w:tcMar>
                                                                  <w:hideMark/>
                                                                </w:tcPr>
                                                                <w:tbl>
                                                                  <w:tblPr>
                                                                    <w:tblW w:w="0" w:type="dxa"/>
                                                                    <w:tblCellMar>
                                                                      <w:left w:w="0" w:type="dxa"/>
                                                                      <w:right w:w="0" w:type="dxa"/>
                                                                    </w:tblCellMar>
                                                                    <w:tblLook w:val="04A0" w:firstRow="1" w:lastRow="0" w:firstColumn="1" w:lastColumn="0" w:noHBand="0" w:noVBand="1"/>
                                                                  </w:tblPr>
                                                                  <w:tblGrid>
                                                                    <w:gridCol w:w="8550"/>
                                                                  </w:tblGrid>
                                                                  <w:tr w:rsidR="00321DDF" w14:paraId="09052544" w14:textId="77777777">
                                                                    <w:tc>
                                                                      <w:tcPr>
                                                                        <w:tcW w:w="0" w:type="auto"/>
                                                                        <w:tcMar>
                                                                          <w:top w:w="75" w:type="dxa"/>
                                                                          <w:left w:w="135" w:type="dxa"/>
                                                                          <w:bottom w:w="75" w:type="dxa"/>
                                                                          <w:right w:w="135"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gridCol w:w="7920"/>
                                                                        </w:tblGrid>
                                                                        <w:tr w:rsidR="00321DDF" w14:paraId="5AD6C49F" w14:textId="77777777">
                                                                          <w:tc>
                                                                            <w:tcPr>
                                                                              <w:tcW w:w="360" w:type="dxa"/>
                                                                              <w:vAlign w:val="center"/>
                                                                              <w:hideMark/>
                                                                            </w:tcPr>
                                                                            <w:p w14:paraId="706383B4" w14:textId="77777777" w:rsidR="00321DDF" w:rsidRDefault="00321DDF">
                                                                              <w:pPr>
                                                                                <w:jc w:val="center"/>
                                                                              </w:pPr>
                                                                              <w:r>
                                                                                <w:rPr>
                                                                                  <w:noProof/>
                                                                                  <w:color w:val="0000FF"/>
                                                                                </w:rPr>
                                                                                <w:drawing>
                                                                                  <wp:inline distT="0" distB="0" distL="0" distR="0" wp14:anchorId="088FE011" wp14:editId="12939FB6">
                                                                                    <wp:extent cx="228600" cy="228600"/>
                                                                                    <wp:effectExtent l="0" t="0" r="0" b="0"/>
                                                                                    <wp:docPr id="3" name="Picture 3" descr="Educators are working to create remote learning opportunities for students amid the #COVID19 pandemic. This rapid deployment of #remotelearning solutions raises questions about the future of online learning. ">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ducators are working to create remote learning opportunities for students amid the #COVID19 pandemic. This rapid deployment of #remotelearning solutions raises questions about the future of online learning. "/>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c>
                                                                            <w:tcPr>
                                                                              <w:tcW w:w="0" w:type="auto"/>
                                                                              <w:tcMar>
                                                                                <w:top w:w="0" w:type="dxa"/>
                                                                                <w:left w:w="75" w:type="dxa"/>
                                                                                <w:bottom w:w="0" w:type="dxa"/>
                                                                                <w:right w:w="0" w:type="dxa"/>
                                                                              </w:tcMar>
                                                                              <w:vAlign w:val="center"/>
                                                                              <w:hideMark/>
                                                                            </w:tcPr>
                                                                            <w:p w14:paraId="34C09311" w14:textId="77777777" w:rsidR="00321DDF" w:rsidRDefault="00321DDF">
                                                                              <w:hyperlink r:id="rId21" w:history="1">
                                                                                <w:r>
                                                                                  <w:rPr>
                                                                                    <w:rStyle w:val="Hyperlink"/>
                                                                                    <w:rFonts w:ascii="Arial" w:hAnsi="Arial" w:cs="Arial"/>
                                                                                    <w:color w:val="202020"/>
                                                                                    <w:sz w:val="18"/>
                                                                                    <w:szCs w:val="18"/>
                                                                                  </w:rPr>
                                                                                  <w:t>Educators are working to create remote learning opportunities for students amid the #COVID19 pandemic. This rapid deployment of #</w:t>
                                                                                </w:r>
                                                                                <w:proofErr w:type="spellStart"/>
                                                                                <w:r>
                                                                                  <w:rPr>
                                                                                    <w:rStyle w:val="Hyperlink"/>
                                                                                    <w:rFonts w:ascii="Arial" w:hAnsi="Arial" w:cs="Arial"/>
                                                                                    <w:color w:val="202020"/>
                                                                                    <w:sz w:val="18"/>
                                                                                    <w:szCs w:val="18"/>
                                                                                  </w:rPr>
                                                                                  <w:t>remotelearning</w:t>
                                                                                </w:r>
                                                                                <w:proofErr w:type="spellEnd"/>
                                                                                <w:r>
                                                                                  <w:rPr>
                                                                                    <w:rStyle w:val="Hyperlink"/>
                                                                                    <w:rFonts w:ascii="Arial" w:hAnsi="Arial" w:cs="Arial"/>
                                                                                    <w:color w:val="202020"/>
                                                                                    <w:sz w:val="18"/>
                                                                                    <w:szCs w:val="18"/>
                                                                                  </w:rPr>
                                                                                  <w:t xml:space="preserve"> solutions raises questions about the future of online learning. </w:t>
                                                                                </w:r>
                                                                              </w:hyperlink>
                                                                            </w:p>
                                                                          </w:tc>
                                                                        </w:tr>
                                                                      </w:tbl>
                                                                      <w:p w14:paraId="7C41F29B" w14:textId="77777777" w:rsidR="00321DDF" w:rsidRDefault="00321DDF">
                                                                        <w:pPr>
                                                                          <w:rPr>
                                                                            <w:rFonts w:eastAsia="Times New Roman"/>
                                                                            <w:sz w:val="20"/>
                                                                            <w:szCs w:val="20"/>
                                                                          </w:rPr>
                                                                        </w:pPr>
                                                                      </w:p>
                                                                    </w:tc>
                                                                  </w:tr>
                                                                </w:tbl>
                                                                <w:p w14:paraId="2573460C" w14:textId="77777777" w:rsidR="00321DDF" w:rsidRDefault="00321DDF">
                                                                  <w:pPr>
                                                                    <w:rPr>
                                                                      <w:rFonts w:eastAsia="Times New Roman"/>
                                                                      <w:sz w:val="20"/>
                                                                      <w:szCs w:val="20"/>
                                                                    </w:rPr>
                                                                  </w:pPr>
                                                                </w:p>
                                                              </w:tc>
                                                            </w:tr>
                                                          </w:tbl>
                                                          <w:p w14:paraId="5307D614" w14:textId="77777777" w:rsidR="00321DDF" w:rsidRDefault="00321DDF">
                                                            <w:pPr>
                                                              <w:rPr>
                                                                <w:rFonts w:eastAsia="Times New Roman"/>
                                                                <w:sz w:val="20"/>
                                                                <w:szCs w:val="20"/>
                                                              </w:rPr>
                                                            </w:pPr>
                                                          </w:p>
                                                        </w:tc>
                                                      </w:tr>
                                                    </w:tbl>
                                                    <w:p w14:paraId="6C986AB7" w14:textId="77777777" w:rsidR="00321DDF" w:rsidRDefault="00321DDF">
                                                      <w:pPr>
                                                        <w:rPr>
                                                          <w:rFonts w:eastAsia="Times New Roman"/>
                                                          <w:sz w:val="20"/>
                                                          <w:szCs w:val="20"/>
                                                        </w:rPr>
                                                      </w:pPr>
                                                    </w:p>
                                                  </w:tc>
                                                </w:tr>
                                              </w:tbl>
                                              <w:p w14:paraId="53D4FA7B" w14:textId="77777777" w:rsidR="00321DDF" w:rsidRDefault="00321DDF">
                                                <w:pPr>
                                                  <w:rPr>
                                                    <w:rFonts w:eastAsia="Times New Roman"/>
                                                    <w:sz w:val="20"/>
                                                    <w:szCs w:val="20"/>
                                                  </w:rPr>
                                                </w:pPr>
                                              </w:p>
                                            </w:tc>
                                          </w:tr>
                                        </w:tbl>
                                        <w:p w14:paraId="32B58D4A" w14:textId="77777777" w:rsidR="00321DDF" w:rsidRDefault="00321DDF">
                                          <w:pPr>
                                            <w:rPr>
                                              <w:rFonts w:eastAsia="Times New Roman"/>
                                              <w:sz w:val="20"/>
                                              <w:szCs w:val="20"/>
                                            </w:rPr>
                                          </w:pPr>
                                        </w:p>
                                      </w:tc>
                                    </w:tr>
                                  </w:tbl>
                                  <w:p w14:paraId="089EC3BE" w14:textId="77777777" w:rsidR="00321DDF" w:rsidRDefault="00321DDF">
                                    <w:pPr>
                                      <w:rPr>
                                        <w:rFonts w:eastAsia="Times New Roman"/>
                                        <w:sz w:val="20"/>
                                        <w:szCs w:val="20"/>
                                      </w:rPr>
                                    </w:pPr>
                                  </w:p>
                                </w:tc>
                              </w:tr>
                            </w:tbl>
                            <w:p w14:paraId="0D9CD2C7" w14:textId="77777777" w:rsidR="00321DDF" w:rsidRDefault="00321DDF">
                              <w:r>
                                <w:t> </w:t>
                              </w:r>
                            </w:p>
                            <w:tbl>
                              <w:tblPr>
                                <w:tblW w:w="5000" w:type="pct"/>
                                <w:tblCellMar>
                                  <w:left w:w="0" w:type="dxa"/>
                                  <w:right w:w="0" w:type="dxa"/>
                                </w:tblCellMar>
                                <w:tblLook w:val="04A0" w:firstRow="1" w:lastRow="0" w:firstColumn="1" w:lastColumn="0" w:noHBand="0" w:noVBand="1"/>
                              </w:tblPr>
                              <w:tblGrid>
                                <w:gridCol w:w="9360"/>
                              </w:tblGrid>
                              <w:tr w:rsidR="00321DDF" w14:paraId="1AC8582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360"/>
                                    </w:tblGrid>
                                    <w:tr w:rsidR="00321DDF" w14:paraId="40AE1566"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321DDF" w14:paraId="7073F3FE" w14:textId="77777777">
                                            <w:tc>
                                              <w:tcPr>
                                                <w:tcW w:w="0" w:type="auto"/>
                                                <w:tcMar>
                                                  <w:top w:w="0" w:type="dxa"/>
                                                  <w:left w:w="270" w:type="dxa"/>
                                                  <w:bottom w:w="135" w:type="dxa"/>
                                                  <w:right w:w="270" w:type="dxa"/>
                                                </w:tcMar>
                                                <w:hideMark/>
                                              </w:tcPr>
                                              <w:p w14:paraId="544EDCA8" w14:textId="77777777" w:rsidR="00321DDF" w:rsidRDefault="00321DDF">
                                                <w:pPr>
                                                  <w:spacing w:line="360" w:lineRule="auto"/>
                                                  <w:jc w:val="center"/>
                                                </w:pPr>
                                                <w:r>
                                                  <w:rPr>
                                                    <w:rStyle w:val="Strong"/>
                                                    <w:rFonts w:ascii="Open Sans" w:hAnsi="Open Sans"/>
                                                    <w:color w:val="333333"/>
                                                    <w:sz w:val="33"/>
                                                    <w:szCs w:val="33"/>
                                                  </w:rPr>
                                                  <w:t>Follow Us</w:t>
                                                </w:r>
                                              </w:p>
                                            </w:tc>
                                          </w:tr>
                                        </w:tbl>
                                        <w:p w14:paraId="2B6444BF" w14:textId="77777777" w:rsidR="00321DDF" w:rsidRDefault="00321DDF">
                                          <w:pPr>
                                            <w:rPr>
                                              <w:rFonts w:eastAsia="Times New Roman"/>
                                              <w:sz w:val="20"/>
                                              <w:szCs w:val="20"/>
                                            </w:rPr>
                                          </w:pPr>
                                        </w:p>
                                      </w:tc>
                                    </w:tr>
                                  </w:tbl>
                                  <w:p w14:paraId="7177C4DD" w14:textId="77777777" w:rsidR="00321DDF" w:rsidRDefault="00321DDF">
                                    <w:pPr>
                                      <w:rPr>
                                        <w:rFonts w:eastAsia="Times New Roman"/>
                                        <w:sz w:val="20"/>
                                        <w:szCs w:val="20"/>
                                      </w:rPr>
                                    </w:pPr>
                                  </w:p>
                                </w:tc>
                              </w:tr>
                            </w:tbl>
                            <w:p w14:paraId="12EBCD55" w14:textId="77777777" w:rsidR="00321DDF" w:rsidRDefault="00321DDF">
                              <w:r>
                                <w:t> </w:t>
                              </w:r>
                            </w:p>
                            <w:tbl>
                              <w:tblPr>
                                <w:tblW w:w="5000" w:type="pct"/>
                                <w:tblCellMar>
                                  <w:left w:w="0" w:type="dxa"/>
                                  <w:right w:w="0" w:type="dxa"/>
                                </w:tblCellMar>
                                <w:tblLook w:val="04A0" w:firstRow="1" w:lastRow="0" w:firstColumn="1" w:lastColumn="0" w:noHBand="0" w:noVBand="1"/>
                              </w:tblPr>
                              <w:tblGrid>
                                <w:gridCol w:w="9360"/>
                              </w:tblGrid>
                              <w:tr w:rsidR="00321DDF" w14:paraId="5E4BC0C6" w14:textId="77777777">
                                <w:tc>
                                  <w:tcPr>
                                    <w:tcW w:w="0" w:type="auto"/>
                                    <w:tcMar>
                                      <w:top w:w="135" w:type="dxa"/>
                                      <w:left w:w="135" w:type="dxa"/>
                                      <w:bottom w:w="135" w:type="dxa"/>
                                      <w:right w:w="135" w:type="dxa"/>
                                    </w:tcMar>
                                    <w:hideMark/>
                                  </w:tcPr>
                                  <w:tbl>
                                    <w:tblPr>
                                      <w:tblW w:w="5000" w:type="pct"/>
                                      <w:jc w:val="center"/>
                                      <w:tblCellMar>
                                        <w:left w:w="0" w:type="dxa"/>
                                        <w:right w:w="0" w:type="dxa"/>
                                      </w:tblCellMar>
                                      <w:tblLook w:val="04A0" w:firstRow="1" w:lastRow="0" w:firstColumn="1" w:lastColumn="0" w:noHBand="0" w:noVBand="1"/>
                                    </w:tblPr>
                                    <w:tblGrid>
                                      <w:gridCol w:w="9090"/>
                                    </w:tblGrid>
                                    <w:tr w:rsidR="00321DDF" w14:paraId="2C0AF251" w14:textId="77777777">
                                      <w:trPr>
                                        <w:jc w:val="center"/>
                                      </w:trPr>
                                      <w:tc>
                                        <w:tcPr>
                                          <w:tcW w:w="0" w:type="auto"/>
                                          <w:tcMar>
                                            <w:top w:w="0" w:type="dxa"/>
                                            <w:left w:w="135" w:type="dxa"/>
                                            <w:bottom w:w="0" w:type="dxa"/>
                                            <w:right w:w="135" w:type="dxa"/>
                                          </w:tcMar>
                                          <w:vAlign w:val="center"/>
                                          <w:hideMark/>
                                        </w:tcPr>
                                        <w:tbl>
                                          <w:tblPr>
                                            <w:tblW w:w="5000" w:type="pct"/>
                                            <w:jc w:val="center"/>
                                            <w:tblCellMar>
                                              <w:left w:w="0" w:type="dxa"/>
                                              <w:right w:w="0" w:type="dxa"/>
                                            </w:tblCellMar>
                                            <w:tblLook w:val="04A0" w:firstRow="1" w:lastRow="0" w:firstColumn="1" w:lastColumn="0" w:noHBand="0" w:noVBand="1"/>
                                          </w:tblPr>
                                          <w:tblGrid>
                                            <w:gridCol w:w="8820"/>
                                          </w:tblGrid>
                                          <w:tr w:rsidR="00321DDF" w14:paraId="03A5E1B9" w14:textId="77777777">
                                            <w:trPr>
                                              <w:jc w:val="center"/>
                                            </w:trPr>
                                            <w:tc>
                                              <w:tcPr>
                                                <w:tcW w:w="0" w:type="auto"/>
                                                <w:tcMar>
                                                  <w:top w:w="135" w:type="dxa"/>
                                                  <w:left w:w="135" w:type="dxa"/>
                                                  <w:bottom w:w="0" w:type="dxa"/>
                                                  <w:right w:w="135" w:type="dxa"/>
                                                </w:tcMar>
                                                <w:hideMark/>
                                              </w:tcPr>
                                              <w:tbl>
                                                <w:tblPr>
                                                  <w:tblW w:w="0" w:type="auto"/>
                                                  <w:jc w:val="center"/>
                                                  <w:tblCellMar>
                                                    <w:left w:w="0" w:type="dxa"/>
                                                    <w:right w:w="0" w:type="dxa"/>
                                                  </w:tblCellMar>
                                                  <w:tblLook w:val="04A0" w:firstRow="1" w:lastRow="0" w:firstColumn="1" w:lastColumn="0" w:noHBand="0" w:noVBand="1"/>
                                                </w:tblPr>
                                                <w:tblGrid>
                                                  <w:gridCol w:w="1440"/>
                                                </w:tblGrid>
                                                <w:tr w:rsidR="00321DDF" w14:paraId="6626094A" w14:textId="77777777">
                                                  <w:trPr>
                                                    <w:jc w:val="center"/>
                                                  </w:trPr>
                                                  <w:tc>
                                                    <w:tcPr>
                                                      <w:tcW w:w="0" w:type="auto"/>
                                                      <w:hideMark/>
                                                    </w:tcPr>
                                                    <w:tbl>
                                                      <w:tblPr>
                                                        <w:tblW w:w="0" w:type="auto"/>
                                                        <w:jc w:val="center"/>
                                                        <w:tblCellMar>
                                                          <w:left w:w="0" w:type="dxa"/>
                                                          <w:right w:w="0" w:type="dxa"/>
                                                        </w:tblCellMar>
                                                        <w:tblLook w:val="04A0" w:firstRow="1" w:lastRow="0" w:firstColumn="1" w:lastColumn="0" w:noHBand="0" w:noVBand="1"/>
                                                      </w:tblPr>
                                                      <w:tblGrid>
                                                        <w:gridCol w:w="795"/>
                                                        <w:gridCol w:w="645"/>
                                                      </w:tblGrid>
                                                      <w:tr w:rsidR="00321DDF" w14:paraId="31065142" w14:textId="77777777">
                                                        <w:trPr>
                                                          <w:jc w:val="center"/>
                                                        </w:trPr>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795"/>
                                                            </w:tblGrid>
                                                            <w:tr w:rsidR="00321DDF" w14:paraId="685BEB2C" w14:textId="77777777">
                                                              <w:tc>
                                                                <w:tcPr>
                                                                  <w:tcW w:w="0" w:type="auto"/>
                                                                  <w:tcMar>
                                                                    <w:top w:w="0" w:type="dxa"/>
                                                                    <w:left w:w="0" w:type="dxa"/>
                                                                    <w:bottom w:w="135" w:type="dxa"/>
                                                                    <w:right w:w="150" w:type="dxa"/>
                                                                  </w:tcMar>
                                                                  <w:hideMark/>
                                                                </w:tcPr>
                                                                <w:tbl>
                                                                  <w:tblPr>
                                                                    <w:tblW w:w="5000" w:type="pct"/>
                                                                    <w:tblCellMar>
                                                                      <w:left w:w="0" w:type="dxa"/>
                                                                      <w:right w:w="0" w:type="dxa"/>
                                                                    </w:tblCellMar>
                                                                    <w:tblLook w:val="04A0" w:firstRow="1" w:lastRow="0" w:firstColumn="1" w:lastColumn="0" w:noHBand="0" w:noVBand="1"/>
                                                                  </w:tblPr>
                                                                  <w:tblGrid>
                                                                    <w:gridCol w:w="645"/>
                                                                  </w:tblGrid>
                                                                  <w:tr w:rsidR="00321DDF" w14:paraId="1859B2DC"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21DDF" w14:paraId="1E7DB958" w14:textId="77777777">
                                                                          <w:tc>
                                                                            <w:tcPr>
                                                                              <w:tcW w:w="360" w:type="dxa"/>
                                                                              <w:vAlign w:val="center"/>
                                                                              <w:hideMark/>
                                                                            </w:tcPr>
                                                                            <w:p w14:paraId="7B30E993" w14:textId="77777777" w:rsidR="00321DDF" w:rsidRDefault="00321DDF">
                                                                              <w:pPr>
                                                                                <w:jc w:val="center"/>
                                                                              </w:pPr>
                                                                              <w:r>
                                                                                <w:rPr>
                                                                                  <w:noProof/>
                                                                                  <w:color w:val="0000FF"/>
                                                                                </w:rPr>
                                                                                <w:drawing>
                                                                                  <wp:inline distT="0" distB="0" distL="0" distR="0" wp14:anchorId="4462C33E" wp14:editId="1BE9016A">
                                                                                    <wp:extent cx="228600" cy="228600"/>
                                                                                    <wp:effectExtent l="0" t="0" r="0" b="0"/>
                                                                                    <wp:docPr id="2" name="Picture 2" descr="Facebook">
                                                                                      <a:hlinkClick xmlns:a="http://schemas.openxmlformats.org/drawingml/2006/main" r:id="rId2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acebook"/>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583C3212" w14:textId="77777777" w:rsidR="00321DDF" w:rsidRDefault="00321DDF">
                                                                        <w:pPr>
                                                                          <w:rPr>
                                                                            <w:rFonts w:eastAsia="Times New Roman"/>
                                                                            <w:sz w:val="20"/>
                                                                            <w:szCs w:val="20"/>
                                                                          </w:rPr>
                                                                        </w:pPr>
                                                                      </w:p>
                                                                    </w:tc>
                                                                  </w:tr>
                                                                </w:tbl>
                                                                <w:p w14:paraId="442F5EFD" w14:textId="77777777" w:rsidR="00321DDF" w:rsidRDefault="00321DDF">
                                                                  <w:pPr>
                                                                    <w:rPr>
                                                                      <w:rFonts w:eastAsia="Times New Roman"/>
                                                                      <w:sz w:val="20"/>
                                                                      <w:szCs w:val="20"/>
                                                                    </w:rPr>
                                                                  </w:pPr>
                                                                </w:p>
                                                              </w:tc>
                                                            </w:tr>
                                                          </w:tbl>
                                                          <w:p w14:paraId="2959D9F7" w14:textId="77777777" w:rsidR="00321DDF" w:rsidRDefault="00321DDF">
                                                            <w:pPr>
                                                              <w:rPr>
                                                                <w:rFonts w:eastAsia="Times New Roman"/>
                                                                <w:sz w:val="20"/>
                                                                <w:szCs w:val="20"/>
                                                              </w:rPr>
                                                            </w:pPr>
                                                          </w:p>
                                                        </w:tc>
                                                        <w:tc>
                                                          <w:tcPr>
                                                            <w:tcW w:w="0" w:type="auto"/>
                                                            <w:hideMark/>
                                                          </w:tcPr>
                                                          <w:tbl>
                                                            <w:tblPr>
                                                              <w:tblpPr w:leftFromText="45" w:rightFromText="45" w:vertAnchor="text"/>
                                                              <w:tblW w:w="0" w:type="auto"/>
                                                              <w:tblCellMar>
                                                                <w:left w:w="0" w:type="dxa"/>
                                                                <w:right w:w="0" w:type="dxa"/>
                                                              </w:tblCellMar>
                                                              <w:tblLook w:val="04A0" w:firstRow="1" w:lastRow="0" w:firstColumn="1" w:lastColumn="0" w:noHBand="0" w:noVBand="1"/>
                                                            </w:tblPr>
                                                            <w:tblGrid>
                                                              <w:gridCol w:w="645"/>
                                                            </w:tblGrid>
                                                            <w:tr w:rsidR="00321DDF" w14:paraId="7C12BFF8" w14:textId="77777777">
                                                              <w:tc>
                                                                <w:tcPr>
                                                                  <w:tcW w:w="0" w:type="auto"/>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645"/>
                                                                  </w:tblGrid>
                                                                  <w:tr w:rsidR="00321DDF" w14:paraId="7A3632D8" w14:textId="77777777">
                                                                    <w:tc>
                                                                      <w:tcPr>
                                                                        <w:tcW w:w="0" w:type="auto"/>
                                                                        <w:tcMar>
                                                                          <w:top w:w="75" w:type="dxa"/>
                                                                          <w:left w:w="135" w:type="dxa"/>
                                                                          <w:bottom w:w="75" w:type="dxa"/>
                                                                          <w:right w:w="150" w:type="dxa"/>
                                                                        </w:tcMar>
                                                                        <w:vAlign w:val="center"/>
                                                                        <w:hideMark/>
                                                                      </w:tcPr>
                                                                      <w:tbl>
                                                                        <w:tblPr>
                                                                          <w:tblpPr w:leftFromText="45" w:rightFromText="45" w:vertAnchor="text"/>
                                                                          <w:tblW w:w="0" w:type="dxa"/>
                                                                          <w:tblCellMar>
                                                                            <w:left w:w="0" w:type="dxa"/>
                                                                            <w:right w:w="0" w:type="dxa"/>
                                                                          </w:tblCellMar>
                                                                          <w:tblLook w:val="04A0" w:firstRow="1" w:lastRow="0" w:firstColumn="1" w:lastColumn="0" w:noHBand="0" w:noVBand="1"/>
                                                                        </w:tblPr>
                                                                        <w:tblGrid>
                                                                          <w:gridCol w:w="360"/>
                                                                        </w:tblGrid>
                                                                        <w:tr w:rsidR="00321DDF" w14:paraId="1680C035" w14:textId="77777777">
                                                                          <w:tc>
                                                                            <w:tcPr>
                                                                              <w:tcW w:w="360" w:type="dxa"/>
                                                                              <w:vAlign w:val="center"/>
                                                                              <w:hideMark/>
                                                                            </w:tcPr>
                                                                            <w:p w14:paraId="770BB08B" w14:textId="77777777" w:rsidR="00321DDF" w:rsidRDefault="00321DDF">
                                                                              <w:pPr>
                                                                                <w:jc w:val="center"/>
                                                                              </w:pPr>
                                                                              <w:r>
                                                                                <w:rPr>
                                                                                  <w:noProof/>
                                                                                  <w:color w:val="0000FF"/>
                                                                                </w:rPr>
                                                                                <w:drawing>
                                                                                  <wp:inline distT="0" distB="0" distL="0" distR="0" wp14:anchorId="54E80E08" wp14:editId="656F3088">
                                                                                    <wp:extent cx="228600" cy="228600"/>
                                                                                    <wp:effectExtent l="0" t="0" r="0" b="0"/>
                                                                                    <wp:docPr id="1" name="Picture 1" descr="Twitter">
                                                                                      <a:hlinkClick xmlns:a="http://schemas.openxmlformats.org/drawingml/2006/main" r:id="rId2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itte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tc>
                                                                        </w:tr>
                                                                      </w:tbl>
                                                                      <w:p w14:paraId="645A6088" w14:textId="77777777" w:rsidR="00321DDF" w:rsidRDefault="00321DDF">
                                                                        <w:pPr>
                                                                          <w:rPr>
                                                                            <w:rFonts w:eastAsia="Times New Roman"/>
                                                                            <w:sz w:val="20"/>
                                                                            <w:szCs w:val="20"/>
                                                                          </w:rPr>
                                                                        </w:pPr>
                                                                      </w:p>
                                                                    </w:tc>
                                                                  </w:tr>
                                                                </w:tbl>
                                                                <w:p w14:paraId="0C4988D3" w14:textId="77777777" w:rsidR="00321DDF" w:rsidRDefault="00321DDF">
                                                                  <w:pPr>
                                                                    <w:rPr>
                                                                      <w:rFonts w:eastAsia="Times New Roman"/>
                                                                      <w:sz w:val="20"/>
                                                                      <w:szCs w:val="20"/>
                                                                    </w:rPr>
                                                                  </w:pPr>
                                                                </w:p>
                                                              </w:tc>
                                                            </w:tr>
                                                          </w:tbl>
                                                          <w:p w14:paraId="765B8B92" w14:textId="77777777" w:rsidR="00321DDF" w:rsidRDefault="00321DDF">
                                                            <w:pPr>
                                                              <w:rPr>
                                                                <w:rFonts w:eastAsia="Times New Roman"/>
                                                                <w:sz w:val="20"/>
                                                                <w:szCs w:val="20"/>
                                                              </w:rPr>
                                                            </w:pPr>
                                                          </w:p>
                                                        </w:tc>
                                                      </w:tr>
                                                    </w:tbl>
                                                    <w:p w14:paraId="5A681622" w14:textId="77777777" w:rsidR="00321DDF" w:rsidRDefault="00321DDF">
                                                      <w:pPr>
                                                        <w:jc w:val="center"/>
                                                        <w:rPr>
                                                          <w:rFonts w:eastAsia="Times New Roman"/>
                                                          <w:sz w:val="20"/>
                                                          <w:szCs w:val="20"/>
                                                        </w:rPr>
                                                      </w:pPr>
                                                    </w:p>
                                                  </w:tc>
                                                </w:tr>
                                              </w:tbl>
                                              <w:p w14:paraId="5C3F4E26" w14:textId="77777777" w:rsidR="00321DDF" w:rsidRDefault="00321DDF">
                                                <w:pPr>
                                                  <w:jc w:val="center"/>
                                                  <w:rPr>
                                                    <w:rFonts w:eastAsia="Times New Roman"/>
                                                    <w:sz w:val="20"/>
                                                    <w:szCs w:val="20"/>
                                                  </w:rPr>
                                                </w:pPr>
                                              </w:p>
                                            </w:tc>
                                          </w:tr>
                                        </w:tbl>
                                        <w:p w14:paraId="0DD1287D" w14:textId="77777777" w:rsidR="00321DDF" w:rsidRDefault="00321DDF">
                                          <w:pPr>
                                            <w:jc w:val="center"/>
                                            <w:rPr>
                                              <w:rFonts w:eastAsia="Times New Roman"/>
                                              <w:sz w:val="20"/>
                                              <w:szCs w:val="20"/>
                                            </w:rPr>
                                          </w:pPr>
                                        </w:p>
                                      </w:tc>
                                    </w:tr>
                                  </w:tbl>
                                  <w:p w14:paraId="3AFEDC07" w14:textId="77777777" w:rsidR="00321DDF" w:rsidRDefault="00321DDF">
                                    <w:pPr>
                                      <w:jc w:val="center"/>
                                      <w:rPr>
                                        <w:rFonts w:eastAsia="Times New Roman"/>
                                        <w:sz w:val="20"/>
                                        <w:szCs w:val="20"/>
                                      </w:rPr>
                                    </w:pPr>
                                  </w:p>
                                </w:tc>
                              </w:tr>
                            </w:tbl>
                            <w:p w14:paraId="1B2F49AB" w14:textId="77777777" w:rsidR="00321DDF" w:rsidRDefault="00321DDF">
                              <w:r>
                                <w:t> </w:t>
                              </w:r>
                            </w:p>
                            <w:tbl>
                              <w:tblPr>
                                <w:tblW w:w="5000" w:type="pct"/>
                                <w:tblCellMar>
                                  <w:left w:w="0" w:type="dxa"/>
                                  <w:right w:w="0" w:type="dxa"/>
                                </w:tblCellMar>
                                <w:tblLook w:val="04A0" w:firstRow="1" w:lastRow="0" w:firstColumn="1" w:lastColumn="0" w:noHBand="0" w:noVBand="1"/>
                              </w:tblPr>
                              <w:tblGrid>
                                <w:gridCol w:w="9360"/>
                              </w:tblGrid>
                              <w:tr w:rsidR="00321DDF" w14:paraId="42CA551B" w14:textId="77777777">
                                <w:tc>
                                  <w:tcPr>
                                    <w:tcW w:w="0" w:type="auto"/>
                                    <w:tcMar>
                                      <w:top w:w="270"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321DDF" w14:paraId="61BD47DD" w14:textId="77777777">
                                      <w:tc>
                                        <w:tcPr>
                                          <w:tcW w:w="0" w:type="auto"/>
                                          <w:tcBorders>
                                            <w:top w:val="single" w:sz="12" w:space="0" w:color="CACACA"/>
                                            <w:left w:val="nil"/>
                                            <w:bottom w:val="nil"/>
                                            <w:right w:val="nil"/>
                                          </w:tcBorders>
                                          <w:vAlign w:val="center"/>
                                          <w:hideMark/>
                                        </w:tcPr>
                                        <w:p w14:paraId="0029E184" w14:textId="77777777" w:rsidR="00321DDF" w:rsidRDefault="00321DDF"/>
                                      </w:tc>
                                    </w:tr>
                                  </w:tbl>
                                  <w:p w14:paraId="357ACAFE" w14:textId="77777777" w:rsidR="00321DDF" w:rsidRDefault="00321DDF">
                                    <w:pPr>
                                      <w:rPr>
                                        <w:rFonts w:eastAsia="Times New Roman"/>
                                        <w:sz w:val="20"/>
                                        <w:szCs w:val="20"/>
                                      </w:rPr>
                                    </w:pPr>
                                  </w:p>
                                </w:tc>
                              </w:tr>
                            </w:tbl>
                            <w:p w14:paraId="672FB6B0" w14:textId="77777777" w:rsidR="00321DDF" w:rsidRDefault="00321DDF">
                              <w:pPr>
                                <w:rPr>
                                  <w:rFonts w:eastAsia="Times New Roman"/>
                                  <w:sz w:val="20"/>
                                  <w:szCs w:val="20"/>
                                </w:rPr>
                              </w:pPr>
                            </w:p>
                          </w:tc>
                        </w:tr>
                      </w:tbl>
                      <w:p w14:paraId="5343F87F" w14:textId="77777777" w:rsidR="00321DDF" w:rsidRDefault="00321DDF">
                        <w:pPr>
                          <w:jc w:val="center"/>
                          <w:rPr>
                            <w:rFonts w:eastAsia="Times New Roman"/>
                            <w:sz w:val="20"/>
                            <w:szCs w:val="20"/>
                          </w:rPr>
                        </w:pPr>
                      </w:p>
                    </w:tc>
                  </w:tr>
                </w:tbl>
                <w:p w14:paraId="4B2F14A0" w14:textId="77777777" w:rsidR="00321DDF" w:rsidRDefault="00321DDF">
                  <w:pPr>
                    <w:jc w:val="center"/>
                    <w:rPr>
                      <w:rFonts w:eastAsia="Times New Roman"/>
                      <w:sz w:val="20"/>
                      <w:szCs w:val="20"/>
                    </w:rPr>
                  </w:pPr>
                </w:p>
              </w:tc>
            </w:tr>
            <w:tr w:rsidR="00321DDF" w14:paraId="3AEEEBFF" w14:textId="77777777">
              <w:trPr>
                <w:jc w:val="center"/>
              </w:trPr>
              <w:tc>
                <w:tcPr>
                  <w:tcW w:w="0" w:type="auto"/>
                  <w:shd w:val="clear" w:color="auto" w:fill="FFFFFF"/>
                  <w:tcMar>
                    <w:top w:w="300" w:type="dxa"/>
                    <w:left w:w="0" w:type="dxa"/>
                    <w:bottom w:w="30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321DDF" w14:paraId="10F8A660" w14:textId="7777777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321DDF" w14:paraId="005A47D8"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321DDF" w14:paraId="6DF21312"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21DDF" w14:paraId="2167713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21DDF" w14:paraId="60AAA62F" w14:textId="77777777">
                                            <w:tc>
                                              <w:tcPr>
                                                <w:tcW w:w="0" w:type="auto"/>
                                                <w:tcMar>
                                                  <w:top w:w="0" w:type="dxa"/>
                                                  <w:left w:w="270" w:type="dxa"/>
                                                  <w:bottom w:w="135" w:type="dxa"/>
                                                  <w:right w:w="270" w:type="dxa"/>
                                                </w:tcMar>
                                                <w:hideMark/>
                                              </w:tcPr>
                                              <w:p w14:paraId="24E42D4D" w14:textId="77777777" w:rsidR="00321DDF" w:rsidRDefault="00321DDF">
                                                <w:pPr>
                                                  <w:spacing w:line="360" w:lineRule="auto"/>
                                                  <w:jc w:val="center"/>
                                                </w:pPr>
                                                <w:r>
                                                  <w:rPr>
                                                    <w:rStyle w:val="Emphasis"/>
                                                    <w:rFonts w:ascii="Helvetica" w:hAnsi="Helvetica" w:cs="Helvetica"/>
                                                    <w:color w:val="656565"/>
                                                    <w:sz w:val="18"/>
                                                    <w:szCs w:val="18"/>
                                                  </w:rPr>
                                                  <w:lastRenderedPageBreak/>
                                                  <w:t xml:space="preserve">Think Twice, a project of the </w:t>
                                                </w:r>
                                                <w:hyperlink r:id="rId25" w:history="1">
                                                  <w:r>
                                                    <w:rPr>
                                                      <w:rStyle w:val="Emphasis"/>
                                                      <w:rFonts w:ascii="Helvetica" w:hAnsi="Helvetica" w:cs="Helvetica"/>
                                                      <w:color w:val="656565"/>
                                                      <w:sz w:val="18"/>
                                                      <w:szCs w:val="18"/>
                                                      <w:u w:val="single"/>
                                                    </w:rPr>
                                                    <w:t>National Education Policy Center</w:t>
                                                  </w:r>
                                                </w:hyperlink>
                                                <w:r>
                                                  <w:rPr>
                                                    <w:rStyle w:val="Emphasis"/>
                                                    <w:rFonts w:ascii="Helvetica" w:hAnsi="Helvetica" w:cs="Helvetica"/>
                                                    <w:color w:val="656565"/>
                                                    <w:sz w:val="18"/>
                                                    <w:szCs w:val="18"/>
                                                  </w:rPr>
                                                  <w:t xml:space="preserve">, provides the public, policymakers and the press with timely, academically sound reviews of selected publications. The project is made possible by funding from the </w:t>
                                                </w:r>
                                                <w:hyperlink r:id="rId26" w:history="1">
                                                  <w:r>
                                                    <w:rPr>
                                                      <w:rStyle w:val="Emphasis"/>
                                                      <w:rFonts w:ascii="Helvetica" w:hAnsi="Helvetica" w:cs="Helvetica"/>
                                                      <w:color w:val="656565"/>
                                                      <w:sz w:val="18"/>
                                                      <w:szCs w:val="18"/>
                                                      <w:u w:val="single"/>
                                                    </w:rPr>
                                                    <w:t>Great Lakes Center for Education Research and Practice</w:t>
                                                  </w:r>
                                                </w:hyperlink>
                                                <w:r>
                                                  <w:rPr>
                                                    <w:rStyle w:val="Emphasis"/>
                                                    <w:rFonts w:ascii="Helvetica" w:hAnsi="Helvetica" w:cs="Helvetica"/>
                                                    <w:color w:val="656565"/>
                                                    <w:sz w:val="18"/>
                                                    <w:szCs w:val="18"/>
                                                  </w:rPr>
                                                  <w:t>.</w:t>
                                                </w:r>
                                              </w:p>
                                            </w:tc>
                                          </w:tr>
                                        </w:tbl>
                                        <w:p w14:paraId="0DB6304B" w14:textId="77777777" w:rsidR="00321DDF" w:rsidRDefault="00321DDF">
                                          <w:pPr>
                                            <w:rPr>
                                              <w:rFonts w:eastAsia="Times New Roman"/>
                                              <w:sz w:val="20"/>
                                              <w:szCs w:val="20"/>
                                            </w:rPr>
                                          </w:pPr>
                                        </w:p>
                                      </w:tc>
                                    </w:tr>
                                  </w:tbl>
                                  <w:p w14:paraId="186ECE6E" w14:textId="77777777" w:rsidR="00321DDF" w:rsidRDefault="00321DDF">
                                    <w:pPr>
                                      <w:rPr>
                                        <w:rFonts w:eastAsia="Times New Roman"/>
                                        <w:sz w:val="20"/>
                                        <w:szCs w:val="20"/>
                                      </w:rPr>
                                    </w:pPr>
                                  </w:p>
                                </w:tc>
                              </w:tr>
                            </w:tbl>
                            <w:p w14:paraId="7AD293D2" w14:textId="77777777" w:rsidR="00321DDF" w:rsidRDefault="00321DDF">
                              <w:r>
                                <w:t> </w:t>
                              </w:r>
                            </w:p>
                            <w:tbl>
                              <w:tblPr>
                                <w:tblW w:w="5000" w:type="pct"/>
                                <w:tblCellMar>
                                  <w:left w:w="0" w:type="dxa"/>
                                  <w:right w:w="0" w:type="dxa"/>
                                </w:tblCellMar>
                                <w:tblLook w:val="04A0" w:firstRow="1" w:lastRow="0" w:firstColumn="1" w:lastColumn="0" w:noHBand="0" w:noVBand="1"/>
                              </w:tblPr>
                              <w:tblGrid>
                                <w:gridCol w:w="9000"/>
                              </w:tblGrid>
                              <w:tr w:rsidR="00321DDF" w14:paraId="1D8A473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321DDF" w14:paraId="6B86186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321DDF" w14:paraId="23B7DBC5" w14:textId="77777777">
                                            <w:tc>
                                              <w:tcPr>
                                                <w:tcW w:w="0" w:type="auto"/>
                                                <w:tcMar>
                                                  <w:top w:w="0" w:type="dxa"/>
                                                  <w:left w:w="270" w:type="dxa"/>
                                                  <w:bottom w:w="135" w:type="dxa"/>
                                                  <w:right w:w="270" w:type="dxa"/>
                                                </w:tcMar>
                                                <w:hideMark/>
                                              </w:tcPr>
                                              <w:p w14:paraId="7B7DC9E9" w14:textId="77777777" w:rsidR="00321DDF" w:rsidRDefault="00321DDF">
                                                <w:pPr>
                                                  <w:spacing w:line="360" w:lineRule="auto"/>
                                                  <w:jc w:val="center"/>
                                                </w:pPr>
                                                <w:r>
                                                  <w:rPr>
                                                    <w:rStyle w:val="Emphasis"/>
                                                    <w:rFonts w:ascii="Helvetica" w:hAnsi="Helvetica" w:cs="Helvetica"/>
                                                    <w:color w:val="656565"/>
                                                    <w:sz w:val="18"/>
                                                    <w:szCs w:val="18"/>
                                                  </w:rPr>
                                                  <w:t xml:space="preserve">Copyright © 2019 Great Lakes Center for Education Research &amp; Practice, </w:t>
                                                </w:r>
                                                <w:proofErr w:type="gramStart"/>
                                                <w:r>
                                                  <w:rPr>
                                                    <w:rStyle w:val="Emphasis"/>
                                                    <w:rFonts w:ascii="Helvetica" w:hAnsi="Helvetica" w:cs="Helvetica"/>
                                                    <w:color w:val="656565"/>
                                                    <w:sz w:val="18"/>
                                                    <w:szCs w:val="18"/>
                                                  </w:rPr>
                                                  <w:t>All</w:t>
                                                </w:r>
                                                <w:proofErr w:type="gramEnd"/>
                                                <w:r>
                                                  <w:rPr>
                                                    <w:rStyle w:val="Emphasis"/>
                                                    <w:rFonts w:ascii="Helvetica" w:hAnsi="Helvetica" w:cs="Helvetica"/>
                                                    <w:color w:val="656565"/>
                                                    <w:sz w:val="18"/>
                                                    <w:szCs w:val="18"/>
                                                  </w:rPr>
                                                  <w:t xml:space="preserve"> rights reserved.</w:t>
                                                </w:r>
                                                <w:r>
                                                  <w:rPr>
                                                    <w:rFonts w:ascii="Helvetica" w:hAnsi="Helvetica" w:cs="Helvetica"/>
                                                    <w:color w:val="656565"/>
                                                    <w:sz w:val="18"/>
                                                    <w:szCs w:val="18"/>
                                                  </w:rPr>
                                                  <w:t> </w:t>
                                                </w:r>
                                                <w:r>
                                                  <w:rPr>
                                                    <w:rFonts w:ascii="Helvetica" w:hAnsi="Helvetica" w:cs="Helvetica"/>
                                                    <w:color w:val="656565"/>
                                                    <w:sz w:val="18"/>
                                                    <w:szCs w:val="18"/>
                                                  </w:rPr>
                                                  <w:br/>
                                                  <w:t>You are receiving this email because you opted in via our website. </w:t>
                                                </w:r>
                                                <w:r>
                                                  <w:rPr>
                                                    <w:rFonts w:ascii="Helvetica" w:hAnsi="Helvetica" w:cs="Helvetica"/>
                                                    <w:color w:val="656565"/>
                                                    <w:sz w:val="18"/>
                                                    <w:szCs w:val="18"/>
                                                  </w:rPr>
                                                  <w:br/>
                                                </w:r>
                                                <w:r>
                                                  <w:rPr>
                                                    <w:rFonts w:ascii="Helvetica" w:hAnsi="Helvetica" w:cs="Helvetica"/>
                                                    <w:color w:val="656565"/>
                                                    <w:sz w:val="18"/>
                                                    <w:szCs w:val="18"/>
                                                  </w:rPr>
                                                  <w:br/>
                                                </w:r>
                                                <w:r>
                                                  <w:rPr>
                                                    <w:rStyle w:val="Strong"/>
                                                    <w:rFonts w:ascii="Helvetica" w:hAnsi="Helvetica" w:cs="Helvetica"/>
                                                    <w:color w:val="656565"/>
                                                    <w:sz w:val="18"/>
                                                    <w:szCs w:val="18"/>
                                                  </w:rPr>
                                                  <w:lastRenderedPageBreak/>
                                                  <w:t>Our mailing address is:</w:t>
                                                </w:r>
                                                <w:r>
                                                  <w:rPr>
                                                    <w:rFonts w:ascii="Helvetica" w:hAnsi="Helvetica" w:cs="Helvetica"/>
                                                    <w:color w:val="656565"/>
                                                    <w:sz w:val="18"/>
                                                    <w:szCs w:val="18"/>
                                                  </w:rPr>
                                                  <w:br/>
                                                  <w:t>Great Lakes Center for Education Research &amp; Practice</w:t>
                                                </w:r>
                                                <w:r>
                                                  <w:rPr>
                                                    <w:rFonts w:ascii="Helvetica" w:hAnsi="Helvetica" w:cs="Helvetica"/>
                                                    <w:color w:val="656565"/>
                                                    <w:sz w:val="18"/>
                                                    <w:szCs w:val="18"/>
                                                  </w:rPr>
                                                  <w:br/>
                                                  <w:t>PO Box 1263</w:t>
                                                </w:r>
                                                <w:r>
                                                  <w:rPr>
                                                    <w:rFonts w:ascii="Helvetica" w:hAnsi="Helvetica" w:cs="Helvetica"/>
                                                    <w:color w:val="656565"/>
                                                    <w:sz w:val="18"/>
                                                    <w:szCs w:val="18"/>
                                                  </w:rPr>
                                                  <w:br/>
                                                  <w:t>East Lansing, MI 48826-1263</w:t>
                                                </w:r>
                                                <w:r>
                                                  <w:rPr>
                                                    <w:rFonts w:ascii="Helvetica" w:hAnsi="Helvetica" w:cs="Helvetica"/>
                                                    <w:color w:val="656565"/>
                                                    <w:sz w:val="18"/>
                                                    <w:szCs w:val="18"/>
                                                  </w:rPr>
                                                  <w:br/>
                                                </w:r>
                                                <w:r>
                                                  <w:rPr>
                                                    <w:rFonts w:ascii="Helvetica" w:hAnsi="Helvetica" w:cs="Helvetica"/>
                                                    <w:color w:val="656565"/>
                                                    <w:sz w:val="18"/>
                                                    <w:szCs w:val="18"/>
                                                  </w:rPr>
                                                  <w:br/>
                                                </w:r>
                                                <w:hyperlink r:id="rId27" w:tooltip="https://linkprotect.cudasvc.com/url?a=https%3a%2f%2fgreatlakescenter.us20.list-manage.com%2fvcard%3fu%3d2c020b77bc50975af0b7a82a9%26id%3d19bb9bb1e1&amp;c=E,1,imHMP8J2TnnfUgdexgdSBoMFPs9Rffqxw9J1mSDPQ1Tijl63pxfMzkco8XPvRNHNJufU9AEAVW3qT4fA98BiaG7U9dpHKjK38CwEG" w:history="1">
                                                  <w:r>
                                                    <w:rPr>
                                                      <w:rStyle w:val="Hyperlink"/>
                                                      <w:color w:val="656565"/>
                                                      <w:sz w:val="18"/>
                                                      <w:szCs w:val="18"/>
                                                    </w:rPr>
                                                    <w:t>Add us to your address book</w:t>
                                                  </w:r>
                                                </w:hyperlink>
                                                <w:r>
                                                  <w:rPr>
                                                    <w:rFonts w:ascii="Helvetica" w:hAnsi="Helvetica" w:cs="Helvetica"/>
                                                    <w:color w:val="656565"/>
                                                    <w:sz w:val="18"/>
                                                    <w:szCs w:val="18"/>
                                                  </w:rPr>
                                                  <w:br/>
                                                </w:r>
                                                <w:r>
                                                  <w:rPr>
                                                    <w:rFonts w:ascii="Helvetica" w:hAnsi="Helvetica" w:cs="Helvetica"/>
                                                    <w:color w:val="656565"/>
                                                    <w:sz w:val="18"/>
                                                    <w:szCs w:val="18"/>
                                                  </w:rPr>
                                                  <w:br/>
                                                  <w:t>Want to change how you receive these emails?</w:t>
                                                </w:r>
                                                <w:r>
                                                  <w:rPr>
                                                    <w:rFonts w:ascii="Helvetica" w:hAnsi="Helvetica" w:cs="Helvetica"/>
                                                    <w:color w:val="656565"/>
                                                    <w:sz w:val="18"/>
                                                    <w:szCs w:val="18"/>
                                                  </w:rPr>
                                                  <w:br/>
                                                  <w:t xml:space="preserve">You can </w:t>
                                                </w:r>
                                                <w:hyperlink r:id="rId28" w:history="1">
                                                  <w:r>
                                                    <w:rPr>
                                                      <w:rStyle w:val="Hyperlink"/>
                                                      <w:color w:val="656565"/>
                                                      <w:sz w:val="18"/>
                                                      <w:szCs w:val="18"/>
                                                    </w:rPr>
                                                    <w:t>update your preferences</w:t>
                                                  </w:r>
                                                </w:hyperlink>
                                                <w:r>
                                                  <w:rPr>
                                                    <w:rFonts w:ascii="Helvetica" w:hAnsi="Helvetica" w:cs="Helvetica"/>
                                                    <w:color w:val="656565"/>
                                                    <w:sz w:val="18"/>
                                                    <w:szCs w:val="18"/>
                                                  </w:rPr>
                                                  <w:t xml:space="preserve"> or </w:t>
                                                </w:r>
                                                <w:hyperlink r:id="rId29" w:history="1">
                                                  <w:r>
                                                    <w:rPr>
                                                      <w:rStyle w:val="Hyperlink"/>
                                                      <w:color w:val="656565"/>
                                                      <w:sz w:val="18"/>
                                                      <w:szCs w:val="18"/>
                                                    </w:rPr>
                                                    <w:t>unsubscribe from this list</w:t>
                                                  </w:r>
                                                </w:hyperlink>
                                                <w:r>
                                                  <w:rPr>
                                                    <w:rFonts w:ascii="Helvetica" w:hAnsi="Helvetica" w:cs="Helvetica"/>
                                                    <w:color w:val="656565"/>
                                                    <w:sz w:val="18"/>
                                                    <w:szCs w:val="18"/>
                                                  </w:rPr>
                                                  <w:t xml:space="preserve">. </w:t>
                                                </w:r>
                                              </w:p>
                                            </w:tc>
                                          </w:tr>
                                        </w:tbl>
                                        <w:p w14:paraId="5F76CC3D" w14:textId="77777777" w:rsidR="00321DDF" w:rsidRDefault="00321DDF">
                                          <w:pPr>
                                            <w:rPr>
                                              <w:rFonts w:eastAsia="Times New Roman"/>
                                              <w:sz w:val="20"/>
                                              <w:szCs w:val="20"/>
                                            </w:rPr>
                                          </w:pPr>
                                        </w:p>
                                      </w:tc>
                                    </w:tr>
                                  </w:tbl>
                                  <w:p w14:paraId="1263E664" w14:textId="77777777" w:rsidR="00321DDF" w:rsidRDefault="00321DDF">
                                    <w:pPr>
                                      <w:rPr>
                                        <w:rFonts w:eastAsia="Times New Roman"/>
                                        <w:sz w:val="20"/>
                                        <w:szCs w:val="20"/>
                                      </w:rPr>
                                    </w:pPr>
                                  </w:p>
                                </w:tc>
                              </w:tr>
                            </w:tbl>
                            <w:p w14:paraId="5CDC0936" w14:textId="77777777" w:rsidR="00321DDF" w:rsidRDefault="00321DDF">
                              <w:pPr>
                                <w:rPr>
                                  <w:rFonts w:eastAsia="Times New Roman"/>
                                  <w:sz w:val="20"/>
                                  <w:szCs w:val="20"/>
                                </w:rPr>
                              </w:pPr>
                            </w:p>
                          </w:tc>
                        </w:tr>
                      </w:tbl>
                      <w:p w14:paraId="2282DA2D" w14:textId="77777777" w:rsidR="00321DDF" w:rsidRDefault="00321DDF">
                        <w:pPr>
                          <w:jc w:val="center"/>
                          <w:rPr>
                            <w:rFonts w:eastAsia="Times New Roman"/>
                            <w:sz w:val="20"/>
                            <w:szCs w:val="20"/>
                          </w:rPr>
                        </w:pPr>
                      </w:p>
                    </w:tc>
                  </w:tr>
                </w:tbl>
                <w:p w14:paraId="2E137151" w14:textId="77777777" w:rsidR="00321DDF" w:rsidRDefault="00321DDF">
                  <w:pPr>
                    <w:jc w:val="center"/>
                    <w:rPr>
                      <w:rFonts w:eastAsia="Times New Roman"/>
                      <w:sz w:val="20"/>
                      <w:szCs w:val="20"/>
                    </w:rPr>
                  </w:pPr>
                </w:p>
              </w:tc>
            </w:tr>
          </w:tbl>
          <w:p w14:paraId="7AE0589F" w14:textId="77777777" w:rsidR="00321DDF" w:rsidRDefault="00321DDF">
            <w:pPr>
              <w:jc w:val="center"/>
              <w:rPr>
                <w:rFonts w:eastAsia="Times New Roman"/>
                <w:sz w:val="20"/>
                <w:szCs w:val="20"/>
              </w:rPr>
            </w:pPr>
          </w:p>
        </w:tc>
      </w:tr>
    </w:tbl>
    <w:p w14:paraId="2E7AFD16" w14:textId="77777777" w:rsidR="00B349DC" w:rsidRPr="00321DDF" w:rsidRDefault="00B349DC" w:rsidP="00321DDF"/>
    <w:sectPr w:rsidR="00B349DC" w:rsidRPr="00321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86021"/>
    <w:multiLevelType w:val="multilevel"/>
    <w:tmpl w:val="4EC43E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B407787"/>
    <w:multiLevelType w:val="multilevel"/>
    <w:tmpl w:val="88661A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DDF"/>
    <w:rsid w:val="00321DDF"/>
    <w:rsid w:val="00B34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B875C"/>
  <w15:chartTrackingRefBased/>
  <w15:docId w15:val="{54665305-1ACA-4952-B485-F141CE405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1DDF"/>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321DDF"/>
    <w:pPr>
      <w:outlineLvl w:val="1"/>
    </w:pPr>
    <w:rPr>
      <w:rFonts w:ascii="Open Sans" w:hAnsi="Open Sans" w:cs="Calibri"/>
      <w:b/>
      <w:bCs/>
      <w:color w:val="005695"/>
      <w:sz w:val="30"/>
      <w:szCs w:val="30"/>
    </w:rPr>
  </w:style>
  <w:style w:type="paragraph" w:styleId="Heading3">
    <w:name w:val="heading 3"/>
    <w:basedOn w:val="Normal"/>
    <w:link w:val="Heading3Char"/>
    <w:uiPriority w:val="9"/>
    <w:semiHidden/>
    <w:unhideWhenUsed/>
    <w:qFormat/>
    <w:rsid w:val="00321DDF"/>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321DDF"/>
    <w:rPr>
      <w:rFonts w:ascii="Open Sans" w:hAnsi="Open Sans" w:cs="Calibri"/>
      <w:b/>
      <w:bCs/>
      <w:color w:val="005695"/>
      <w:sz w:val="30"/>
      <w:szCs w:val="30"/>
    </w:rPr>
  </w:style>
  <w:style w:type="character" w:customStyle="1" w:styleId="Heading3Char">
    <w:name w:val="Heading 3 Char"/>
    <w:basedOn w:val="DefaultParagraphFont"/>
    <w:link w:val="Heading3"/>
    <w:uiPriority w:val="9"/>
    <w:semiHidden/>
    <w:rsid w:val="00321DDF"/>
    <w:rPr>
      <w:rFonts w:ascii="Helvetica" w:hAnsi="Helvetica" w:cs="Helvetica"/>
      <w:b/>
      <w:bCs/>
      <w:color w:val="444444"/>
      <w:sz w:val="33"/>
      <w:szCs w:val="33"/>
    </w:rPr>
  </w:style>
  <w:style w:type="character" w:styleId="Hyperlink">
    <w:name w:val="Hyperlink"/>
    <w:basedOn w:val="DefaultParagraphFont"/>
    <w:uiPriority w:val="99"/>
    <w:semiHidden/>
    <w:unhideWhenUsed/>
    <w:rsid w:val="00321DDF"/>
    <w:rPr>
      <w:color w:val="0000FF"/>
      <w:u w:val="single"/>
    </w:rPr>
  </w:style>
  <w:style w:type="character" w:customStyle="1" w:styleId="mc-toc-title">
    <w:name w:val="mc-toc-title"/>
    <w:basedOn w:val="DefaultParagraphFont"/>
    <w:rsid w:val="00321DDF"/>
  </w:style>
  <w:style w:type="character" w:styleId="Strong">
    <w:name w:val="Strong"/>
    <w:basedOn w:val="DefaultParagraphFont"/>
    <w:uiPriority w:val="22"/>
    <w:qFormat/>
    <w:rsid w:val="00321DDF"/>
    <w:rPr>
      <w:b/>
      <w:bCs/>
    </w:rPr>
  </w:style>
  <w:style w:type="character" w:styleId="Emphasis">
    <w:name w:val="Emphasis"/>
    <w:basedOn w:val="DefaultParagraphFont"/>
    <w:uiPriority w:val="20"/>
    <w:qFormat/>
    <w:rsid w:val="00321D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1304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greatlakescenter.us20.list-manage.com/track/click?u=2c020b77bc50975af0b7a82a9&amp;id=5751e77833&amp;e=012c9bdafa" TargetMode="External"/><Relationship Id="rId18" Type="http://schemas.openxmlformats.org/officeDocument/2006/relationships/hyperlink" Target="https://greatlakescenter.us20.list-manage.com/track/click?u=2c020b77bc50975af0b7a82a9&amp;id=920683c352&amp;e=012c9bdafa" TargetMode="External"/><Relationship Id="rId26" Type="http://schemas.openxmlformats.org/officeDocument/2006/relationships/hyperlink" Target="https://greatlakescenter.us20.list-manage.com/track/click?u=2c020b77bc50975af0b7a82a9&amp;id=bf5d812204&amp;e=012c9bdafa" TargetMode="External"/><Relationship Id="rId3" Type="http://schemas.openxmlformats.org/officeDocument/2006/relationships/customXml" Target="../customXml/item3.xml"/><Relationship Id="rId21" Type="http://schemas.openxmlformats.org/officeDocument/2006/relationships/hyperlink" Target="https://greatlakescenter.us20.list-manage.com/track/click?u=2c020b77bc50975af0b7a82a9&amp;id=c31d2244c5&amp;e=012c9bdafa" TargetMode="External"/><Relationship Id="rId7" Type="http://schemas.openxmlformats.org/officeDocument/2006/relationships/webSettings" Target="webSettings.xml"/><Relationship Id="rId12" Type="http://schemas.openxmlformats.org/officeDocument/2006/relationships/hyperlink" Target="https://greatlakescenter.us20.list-manage.com/track/click?u=2c020b77bc50975af0b7a82a9&amp;id=2fa722e7c7&amp;e=012c9bdafa" TargetMode="External"/><Relationship Id="rId17" Type="http://schemas.openxmlformats.org/officeDocument/2006/relationships/hyperlink" Target="https://greatlakescenter.us20.list-manage.com/track/click?u=2c020b77bc50975af0b7a82a9&amp;id=f5f9b9456f&amp;e=012c9bdafa" TargetMode="External"/><Relationship Id="rId25" Type="http://schemas.openxmlformats.org/officeDocument/2006/relationships/hyperlink" Target="https://greatlakescenter.us20.list-manage.com/track/click?u=2c020b77bc50975af0b7a82a9&amp;id=d85ea03047&amp;e=012c9bdafa"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greatlakescenter.us20.list-manage.com/track/click?u=2c020b77bc50975af0b7a82a9&amp;id=a543e80bb4&amp;e=012c9bdafa" TargetMode="External"/><Relationship Id="rId29" Type="http://schemas.openxmlformats.org/officeDocument/2006/relationships/hyperlink" Target="https://greatlakescenter.us20.list-manage.com/unsubscribe?u=2c020b77bc50975af0b7a82a9&amp;id=19bb9bb1e1&amp;e=012c9bdafa&amp;c=5053a0883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reatlakescenter.us20.list-manage.com/track/click?u=2c020b77bc50975af0b7a82a9&amp;id=0bec1300de&amp;e=012c9bdafa" TargetMode="External"/><Relationship Id="rId24" Type="http://schemas.openxmlformats.org/officeDocument/2006/relationships/hyperlink" Target="https://greatlakescenter.us20.list-manage.com/track/click?u=2c020b77bc50975af0b7a82a9&amp;id=c06338101b&amp;e=012c9bdafa" TargetMode="External"/><Relationship Id="rId5" Type="http://schemas.openxmlformats.org/officeDocument/2006/relationships/styles" Target="styles.xml"/><Relationship Id="rId15" Type="http://schemas.openxmlformats.org/officeDocument/2006/relationships/hyperlink" Target="https://greatlakescenter.us20.list-manage.com/track/click?u=2c020b77bc50975af0b7a82a9&amp;id=48073ab4e7&amp;e=012c9bdafa" TargetMode="External"/><Relationship Id="rId23" Type="http://schemas.openxmlformats.org/officeDocument/2006/relationships/image" Target="media/image4.png"/><Relationship Id="rId28" Type="http://schemas.openxmlformats.org/officeDocument/2006/relationships/hyperlink" Target="https://greatlakescenter.us20.list-manage.com/profile?u=2c020b77bc50975af0b7a82a9&amp;id=19bb9bb1e1&amp;e=012c9bdafa" TargetMode="External"/><Relationship Id="rId10" Type="http://schemas.openxmlformats.org/officeDocument/2006/relationships/hyperlink" Target="https://mailchi.mp/greatlakescenter/the-case-for-educational-pluralism-in-the-us-12311241?e=012c9bdafa" TargetMode="External"/><Relationship Id="rId19" Type="http://schemas.openxmlformats.org/officeDocument/2006/relationships/hyperlink" Target="https://greatlakescenter.us20.list-manage.com/track/click?u=2c020b77bc50975af0b7a82a9&amp;id=a68b54488b&amp;e=012c9bdafa" TargetMode="External"/><Relationship Id="rId31"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hyperlink" Target="https://greatlakescenter.us20.list-manage.com/track/click?u=2c020b77bc50975af0b7a82a9&amp;id=07b085db27&amp;e=012c9bdafa" TargetMode="External"/><Relationship Id="rId22" Type="http://schemas.openxmlformats.org/officeDocument/2006/relationships/hyperlink" Target="https://greatlakescenter.us20.list-manage.com/track/click?u=2c020b77bc50975af0b7a82a9&amp;id=b351ea8adb&amp;e=012c9bdafa" TargetMode="External"/><Relationship Id="rId27" Type="http://schemas.openxmlformats.org/officeDocument/2006/relationships/hyperlink" Target="https://greatlakescenter.us20.list-manage.com/track/click?u=2c020b77bc50975af0b7a82a9&amp;id=393de7fdaa&amp;e=012c9bdafa"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2ECA14E3574E74ABA11053B202B25E8" ma:contentTypeVersion="6" ma:contentTypeDescription="Create a new document." ma:contentTypeScope="" ma:versionID="eb4a44e1c40598a932a419fbfabea719">
  <xsd:schema xmlns:xsd="http://www.w3.org/2001/XMLSchema" xmlns:xs="http://www.w3.org/2001/XMLSchema" xmlns:p="http://schemas.microsoft.com/office/2006/metadata/properties" xmlns:ns2="78767ddb-80fe-4412-bb42-af09d7c05c2a" xmlns:ns3="e203d933-1b7c-4fb5-ab19-be3bfb3ef479" targetNamespace="http://schemas.microsoft.com/office/2006/metadata/properties" ma:root="true" ma:fieldsID="31920f05e189cfe16bd4905411fe8e3d" ns2:_="" ns3:_="">
    <xsd:import namespace="78767ddb-80fe-4412-bb42-af09d7c05c2a"/>
    <xsd:import namespace="e203d933-1b7c-4fb5-ab19-be3bfb3ef47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767ddb-80fe-4412-bb42-af09d7c05c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03d933-1b7c-4fb5-ab19-be3bfb3ef4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D21CE9-19A1-400E-B8E0-3029C0BE81B9}"/>
</file>

<file path=customXml/itemProps2.xml><?xml version="1.0" encoding="utf-8"?>
<ds:datastoreItem xmlns:ds="http://schemas.openxmlformats.org/officeDocument/2006/customXml" ds:itemID="{90102647-D823-4F51-805E-74FB2F3F126F}">
  <ds:schemaRefs>
    <ds:schemaRef ds:uri="http://schemas.microsoft.com/sharepoint/v3/contenttype/forms"/>
  </ds:schemaRefs>
</ds:datastoreItem>
</file>

<file path=customXml/itemProps3.xml><?xml version="1.0" encoding="utf-8"?>
<ds:datastoreItem xmlns:ds="http://schemas.openxmlformats.org/officeDocument/2006/customXml" ds:itemID="{5B008925-0F4D-4744-926F-6897F44E86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1241</Words>
  <Characters>7078</Characters>
  <Application>Microsoft Office Word</Application>
  <DocSecurity>0</DocSecurity>
  <Lines>58</Lines>
  <Paragraphs>16</Paragraphs>
  <ScaleCrop>false</ScaleCrop>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Manning, Tammy</dc:creator>
  <cp:keywords/>
  <dc:description/>
  <cp:lastModifiedBy>Manning, Tammy</cp:lastModifiedBy>
  <cp:revision>1</cp:revision>
  <dcterms:created xsi:type="dcterms:W3CDTF">2020-05-05T15:54:00Z</dcterms:created>
  <dcterms:modified xsi:type="dcterms:W3CDTF">2020-05-05T16:13:00Z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0x01010002ECA14E3574E74ABA11053B202B25E8</vt:lpwstr>
  </property>
</Properties>
</file>